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54A" w:rsidRPr="00BB554A" w:rsidRDefault="00BB554A" w:rsidP="00BB554A">
      <w:pPr>
        <w:pBdr>
          <w:bottom w:val="single" w:sz="18" w:space="8" w:color="FECF07"/>
        </w:pBdr>
        <w:shd w:val="clear" w:color="auto" w:fill="FFFFFF"/>
        <w:spacing w:before="300" w:after="450" w:line="240" w:lineRule="auto"/>
        <w:jc w:val="center"/>
        <w:outlineLvl w:val="0"/>
        <w:rPr>
          <w:rFonts w:ascii="Arial" w:eastAsia="Times New Roman" w:hAnsi="Arial" w:cs="Arial"/>
          <w:caps/>
          <w:color w:val="585959"/>
          <w:kern w:val="36"/>
          <w:sz w:val="35"/>
          <w:szCs w:val="35"/>
          <w:lang w:eastAsia="en-NZ"/>
        </w:rPr>
      </w:pPr>
      <w:r w:rsidRPr="00BB554A">
        <w:rPr>
          <w:rFonts w:ascii="Arial" w:eastAsia="Times New Roman" w:hAnsi="Arial" w:cs="Arial"/>
          <w:b/>
          <w:bCs/>
          <w:caps/>
          <w:color w:val="585959"/>
          <w:kern w:val="36"/>
          <w:sz w:val="35"/>
          <w:szCs w:val="35"/>
          <w:lang w:eastAsia="en-NZ"/>
        </w:rPr>
        <w:t>INSURANCE SUMMARY</w:t>
      </w:r>
    </w:p>
    <w:tbl>
      <w:tblPr>
        <w:tblW w:w="7500" w:type="dxa"/>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B554A" w:rsidRPr="00BB554A" w:rsidTr="00BB554A">
        <w:tc>
          <w:tcPr>
            <w:tcW w:w="0" w:type="auto"/>
            <w:shd w:val="clear" w:color="auto" w:fill="FFFFFF"/>
            <w:tcMar>
              <w:top w:w="0" w:type="dxa"/>
              <w:left w:w="0" w:type="dxa"/>
              <w:bottom w:w="0" w:type="dxa"/>
              <w:right w:w="0" w:type="dxa"/>
            </w:tcMar>
            <w:vAlign w:val="center"/>
            <w:hideMark/>
          </w:tcPr>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MATERIAL DAMAGE</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(NZI, a business division of IAG New Zealand Ltd) </w:t>
            </w:r>
            <w:r w:rsidRPr="00BB554A">
              <w:rPr>
                <w:rFonts w:ascii="Arial" w:eastAsia="Times New Roman" w:hAnsi="Arial" w:cs="Arial"/>
                <w:color w:val="585959"/>
                <w:sz w:val="24"/>
                <w:szCs w:val="24"/>
                <w:lang w:eastAsia="en-NZ"/>
              </w:rPr>
              <w:t>The Insurance Programme is designed to provide a “reasonable” level of protection for clubs’ assets. Cover is intended to cover standard generic club property. It does not cover any buildings – separate insurance needs to be arranged should a club own a building.</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Property Insurance</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Who is Insured</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Lions Multiple District 202 NZ including any Lions, Lioness and Leo or associated clubs</w:t>
            </w:r>
            <w:r w:rsidR="00AE285C">
              <w:rPr>
                <w:rFonts w:ascii="Arial" w:eastAsia="Times New Roman" w:hAnsi="Arial" w:cs="Arial"/>
                <w:color w:val="585959"/>
                <w:sz w:val="24"/>
                <w:szCs w:val="24"/>
                <w:lang w:eastAsia="en-NZ"/>
              </w:rPr>
              <w:t xml:space="preserve"> and Charitable Trusts.</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Insured Property</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Tangible property of every description not expressly excluded, all owned by or entrusted to the Insured</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Location</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Any situation or other place, anywhere in New Zealand.</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Perils Insured</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Accidental physical loss or damage to Insured Property</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Main Sum Insured Limitations and Extensions</w:t>
            </w:r>
          </w:p>
          <w:p w:rsidR="00BB554A" w:rsidRPr="00BB554A" w:rsidRDefault="00E84B85" w:rsidP="00BB554A">
            <w:pPr>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Club Property - $10,0</w:t>
            </w:r>
            <w:r w:rsidR="00BB554A" w:rsidRPr="00BB554A">
              <w:rPr>
                <w:rFonts w:ascii="Arial" w:eastAsia="Times New Roman" w:hAnsi="Arial" w:cs="Arial"/>
                <w:color w:val="585959"/>
                <w:sz w:val="24"/>
                <w:szCs w:val="24"/>
                <w:lang w:eastAsia="en-NZ"/>
              </w:rPr>
              <w:t>00 maximum per club</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Money – Section A - $10,000 (in transit, or during an organised activity or in a locked safe outside activity hours)</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Money – Section B - $2,000 (when not in a locked safe or outside activity hours)</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Property on hire, leased, loaned or borrowed - $20,000</w:t>
            </w:r>
          </w:p>
          <w:p w:rsidR="00BB554A" w:rsidRPr="00BB554A" w:rsidRDefault="00F64BE8" w:rsidP="00BB554A">
            <w:pPr>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Refrigerated goods - $5</w:t>
            </w:r>
            <w:bookmarkStart w:id="0" w:name="_GoBack"/>
            <w:bookmarkEnd w:id="0"/>
            <w:r w:rsidR="00BB554A" w:rsidRPr="00BB554A">
              <w:rPr>
                <w:rFonts w:ascii="Arial" w:eastAsia="Times New Roman" w:hAnsi="Arial" w:cs="Arial"/>
                <w:color w:val="585959"/>
                <w:sz w:val="24"/>
                <w:szCs w:val="24"/>
                <w:lang w:eastAsia="en-NZ"/>
              </w:rPr>
              <w:t>,000</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Tenants Liability (building or glass) - $50,000</w:t>
            </w:r>
          </w:p>
          <w:p w:rsidR="00BB554A" w:rsidRPr="00BB554A" w:rsidRDefault="00AE285C" w:rsidP="00BB554A">
            <w:pPr>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Property in Transit - $7,5</w:t>
            </w:r>
            <w:r w:rsidR="00BB554A" w:rsidRPr="00BB554A">
              <w:rPr>
                <w:rFonts w:ascii="Arial" w:eastAsia="Times New Roman" w:hAnsi="Arial" w:cs="Arial"/>
                <w:color w:val="585959"/>
                <w:sz w:val="24"/>
                <w:szCs w:val="24"/>
                <w:lang w:eastAsia="en-NZ"/>
              </w:rPr>
              <w:t>00</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The following sub</w:t>
            </w:r>
            <w:r>
              <w:rPr>
                <w:rFonts w:ascii="Arial" w:eastAsia="Times New Roman" w:hAnsi="Arial" w:cs="Arial"/>
                <w:color w:val="585959"/>
                <w:sz w:val="24"/>
                <w:szCs w:val="24"/>
                <w:lang w:eastAsia="en-NZ"/>
              </w:rPr>
              <w:t xml:space="preserve"> </w:t>
            </w:r>
            <w:r w:rsidRPr="00BB554A">
              <w:rPr>
                <w:rFonts w:ascii="Arial" w:eastAsia="Times New Roman" w:hAnsi="Arial" w:cs="Arial"/>
                <w:color w:val="585959"/>
                <w:sz w:val="24"/>
                <w:szCs w:val="24"/>
                <w:lang w:eastAsia="en-NZ"/>
              </w:rPr>
              <w:t>l</w:t>
            </w:r>
            <w:r w:rsidR="00E84B85">
              <w:rPr>
                <w:rFonts w:ascii="Arial" w:eastAsia="Times New Roman" w:hAnsi="Arial" w:cs="Arial"/>
                <w:color w:val="585959"/>
                <w:sz w:val="24"/>
                <w:szCs w:val="24"/>
                <w:lang w:eastAsia="en-NZ"/>
              </w:rPr>
              <w:t>imits are additional to the $10,0</w:t>
            </w:r>
            <w:r w:rsidRPr="00BB554A">
              <w:rPr>
                <w:rFonts w:ascii="Arial" w:eastAsia="Times New Roman" w:hAnsi="Arial" w:cs="Arial"/>
                <w:color w:val="585959"/>
                <w:sz w:val="24"/>
                <w:szCs w:val="24"/>
                <w:lang w:eastAsia="en-NZ"/>
              </w:rPr>
              <w:t>00 limit per club</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•property on hire, leased, loaned or borrowed</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•tenants liability</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•money</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Main Deductibles</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lastRenderedPageBreak/>
              <w:t xml:space="preserve">Property on hire, </w:t>
            </w:r>
            <w:r w:rsidR="00AE285C">
              <w:rPr>
                <w:rFonts w:ascii="Arial" w:eastAsia="Times New Roman" w:hAnsi="Arial" w:cs="Arial"/>
                <w:color w:val="585959"/>
                <w:sz w:val="24"/>
                <w:szCs w:val="24"/>
                <w:lang w:eastAsia="en-NZ"/>
              </w:rPr>
              <w:t>leased, loaned or borrowed - $35</w:t>
            </w:r>
            <w:r w:rsidRPr="00BB554A">
              <w:rPr>
                <w:rFonts w:ascii="Arial" w:eastAsia="Times New Roman" w:hAnsi="Arial" w:cs="Arial"/>
                <w:color w:val="585959"/>
                <w:sz w:val="24"/>
                <w:szCs w:val="24"/>
                <w:lang w:eastAsia="en-NZ"/>
              </w:rPr>
              <w:t>0</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Burglary</w:t>
            </w:r>
            <w:r w:rsidR="00AE285C">
              <w:rPr>
                <w:rFonts w:ascii="Arial" w:eastAsia="Times New Roman" w:hAnsi="Arial" w:cs="Arial"/>
                <w:color w:val="585959"/>
                <w:sz w:val="24"/>
                <w:szCs w:val="24"/>
                <w:lang w:eastAsia="en-NZ"/>
              </w:rPr>
              <w:t xml:space="preserve"> or Theft of club property - $35</w:t>
            </w:r>
            <w:r w:rsidRPr="00BB554A">
              <w:rPr>
                <w:rFonts w:ascii="Arial" w:eastAsia="Times New Roman" w:hAnsi="Arial" w:cs="Arial"/>
                <w:color w:val="585959"/>
                <w:sz w:val="24"/>
                <w:szCs w:val="24"/>
                <w:lang w:eastAsia="en-NZ"/>
              </w:rPr>
              <w:t>0</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Any other loss</w:t>
            </w:r>
            <w:r w:rsidR="00AE285C">
              <w:rPr>
                <w:rFonts w:ascii="Arial" w:eastAsia="Times New Roman" w:hAnsi="Arial" w:cs="Arial"/>
                <w:color w:val="585959"/>
                <w:sz w:val="24"/>
                <w:szCs w:val="24"/>
                <w:lang w:eastAsia="en-NZ"/>
              </w:rPr>
              <w:t xml:space="preserve"> for clubs</w:t>
            </w:r>
            <w:r w:rsidRPr="00BB554A">
              <w:rPr>
                <w:rFonts w:ascii="Arial" w:eastAsia="Times New Roman" w:hAnsi="Arial" w:cs="Arial"/>
                <w:color w:val="585959"/>
                <w:sz w:val="24"/>
                <w:szCs w:val="24"/>
                <w:lang w:eastAsia="en-NZ"/>
              </w:rPr>
              <w:t xml:space="preserve"> - $</w:t>
            </w:r>
            <w:r w:rsidR="00AE285C">
              <w:rPr>
                <w:rFonts w:ascii="Arial" w:eastAsia="Times New Roman" w:hAnsi="Arial" w:cs="Arial"/>
                <w:color w:val="585959"/>
                <w:sz w:val="24"/>
                <w:szCs w:val="24"/>
                <w:lang w:eastAsia="en-NZ"/>
              </w:rPr>
              <w:t>35</w:t>
            </w:r>
            <w:r w:rsidRPr="00BB554A">
              <w:rPr>
                <w:rFonts w:ascii="Arial" w:eastAsia="Times New Roman" w:hAnsi="Arial" w:cs="Arial"/>
                <w:color w:val="585959"/>
                <w:sz w:val="24"/>
                <w:szCs w:val="24"/>
                <w:lang w:eastAsia="en-NZ"/>
              </w:rPr>
              <w:t>0</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Special Conditions</w:t>
            </w:r>
          </w:p>
          <w:p w:rsidR="00BB554A" w:rsidRPr="00BB554A" w:rsidRDefault="00BB554A" w:rsidP="00BB554A">
            <w:pPr>
              <w:spacing w:after="150" w:line="240" w:lineRule="auto"/>
              <w:rPr>
                <w:rFonts w:ascii="Arial" w:eastAsia="Times New Roman" w:hAnsi="Arial" w:cs="Arial"/>
                <w:color w:val="585959"/>
                <w:sz w:val="24"/>
                <w:szCs w:val="24"/>
                <w:lang w:eastAsia="en-NZ"/>
              </w:rPr>
            </w:pPr>
            <w:proofErr w:type="gramStart"/>
            <w:r w:rsidRPr="00BB554A">
              <w:rPr>
                <w:rFonts w:ascii="Arial" w:eastAsia="Times New Roman" w:hAnsi="Arial" w:cs="Arial"/>
                <w:color w:val="585959"/>
                <w:sz w:val="24"/>
                <w:szCs w:val="24"/>
                <w:lang w:eastAsia="en-NZ"/>
              </w:rPr>
              <w:t>1.If</w:t>
            </w:r>
            <w:proofErr w:type="gramEnd"/>
            <w:r w:rsidRPr="00BB554A">
              <w:rPr>
                <w:rFonts w:ascii="Arial" w:eastAsia="Times New Roman" w:hAnsi="Arial" w:cs="Arial"/>
                <w:color w:val="585959"/>
                <w:sz w:val="24"/>
                <w:szCs w:val="24"/>
                <w:lang w:eastAsia="en-NZ"/>
              </w:rPr>
              <w:t xml:space="preserve"> the property insured for each Cl</w:t>
            </w:r>
            <w:r w:rsidR="00AE285C">
              <w:rPr>
                <w:rFonts w:ascii="Arial" w:eastAsia="Times New Roman" w:hAnsi="Arial" w:cs="Arial"/>
                <w:color w:val="585959"/>
                <w:sz w:val="24"/>
                <w:szCs w:val="24"/>
                <w:lang w:eastAsia="en-NZ"/>
              </w:rPr>
              <w:t xml:space="preserve">ub </w:t>
            </w:r>
            <w:r w:rsidR="00E84B85">
              <w:rPr>
                <w:rFonts w:ascii="Arial" w:eastAsia="Times New Roman" w:hAnsi="Arial" w:cs="Arial"/>
                <w:color w:val="585959"/>
                <w:sz w:val="24"/>
                <w:szCs w:val="24"/>
                <w:lang w:eastAsia="en-NZ"/>
              </w:rPr>
              <w:t>is of greater value than $10,0</w:t>
            </w:r>
            <w:r w:rsidRPr="00BB554A">
              <w:rPr>
                <w:rFonts w:ascii="Arial" w:eastAsia="Times New Roman" w:hAnsi="Arial" w:cs="Arial"/>
                <w:color w:val="585959"/>
                <w:sz w:val="24"/>
                <w:szCs w:val="24"/>
                <w:lang w:eastAsia="en-NZ"/>
              </w:rPr>
              <w:t>00 at the time of any loss you will be considered as your own insurer for the difference. This means that NZI establish their proportion of any loss and only pay claims in that ratio.</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2.In the event of loss or damage arising from vandalism, burglary, or attempted thereat for which it is wished to claim under this policy it is a condition that any such loss or damage shall be notified to the Police.</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b/>
                <w:bCs/>
                <w:color w:val="585959"/>
                <w:sz w:val="24"/>
                <w:szCs w:val="24"/>
                <w:lang w:eastAsia="en-NZ"/>
              </w:rPr>
              <w:t>Exclusions</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The policy has a number of exclusion</w:t>
            </w:r>
            <w:r w:rsidR="00E84B85">
              <w:rPr>
                <w:rFonts w:ascii="Arial" w:eastAsia="Times New Roman" w:hAnsi="Arial" w:cs="Arial"/>
                <w:color w:val="585959"/>
                <w:sz w:val="24"/>
                <w:szCs w:val="24"/>
                <w:lang w:eastAsia="en-NZ"/>
              </w:rPr>
              <w:t>s</w:t>
            </w:r>
            <w:r w:rsidRPr="00BB554A">
              <w:rPr>
                <w:rFonts w:ascii="Arial" w:eastAsia="Times New Roman" w:hAnsi="Arial" w:cs="Arial"/>
                <w:color w:val="585959"/>
                <w:sz w:val="24"/>
                <w:szCs w:val="24"/>
                <w:lang w:eastAsia="en-NZ"/>
              </w:rPr>
              <w:t xml:space="preserve"> but these are normal for any commercial property insurance policy.</w:t>
            </w:r>
          </w:p>
          <w:p w:rsidR="00BB554A" w:rsidRPr="00BB554A" w:rsidRDefault="00BB554A" w:rsidP="00BB554A">
            <w:pPr>
              <w:spacing w:after="150" w:line="240" w:lineRule="auto"/>
              <w:rPr>
                <w:rFonts w:ascii="Arial" w:eastAsia="Times New Roman" w:hAnsi="Arial" w:cs="Arial"/>
                <w:color w:val="585959"/>
                <w:sz w:val="24"/>
                <w:szCs w:val="24"/>
                <w:lang w:eastAsia="en-NZ"/>
              </w:rPr>
            </w:pPr>
            <w:r w:rsidRPr="00BB554A">
              <w:rPr>
                <w:rFonts w:ascii="Arial" w:eastAsia="Times New Roman" w:hAnsi="Arial" w:cs="Arial"/>
                <w:color w:val="585959"/>
                <w:sz w:val="24"/>
                <w:szCs w:val="24"/>
                <w:lang w:eastAsia="en-NZ"/>
              </w:rPr>
              <w:t xml:space="preserve">The policy does not insure any motor vehicles, caravans, truck, trailers or the like. If a Club owns a </w:t>
            </w:r>
            <w:proofErr w:type="gramStart"/>
            <w:r w:rsidRPr="00BB554A">
              <w:rPr>
                <w:rFonts w:ascii="Arial" w:eastAsia="Times New Roman" w:hAnsi="Arial" w:cs="Arial"/>
                <w:color w:val="585959"/>
                <w:sz w:val="24"/>
                <w:szCs w:val="24"/>
                <w:lang w:eastAsia="en-NZ"/>
              </w:rPr>
              <w:t>vehicle</w:t>
            </w:r>
            <w:proofErr w:type="gramEnd"/>
            <w:r w:rsidRPr="00BB554A">
              <w:rPr>
                <w:rFonts w:ascii="Arial" w:eastAsia="Times New Roman" w:hAnsi="Arial" w:cs="Arial"/>
                <w:color w:val="585959"/>
                <w:sz w:val="24"/>
                <w:szCs w:val="24"/>
                <w:lang w:eastAsia="en-NZ"/>
              </w:rPr>
              <w:t xml:space="preserve"> separate Motor Vehicle insurance should be effected on it.</w:t>
            </w:r>
          </w:p>
          <w:p w:rsidR="00BB554A" w:rsidRDefault="00AE285C" w:rsidP="00AE285C">
            <w:pPr>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 xml:space="preserve">There is no property cover for clubs located </w:t>
            </w:r>
            <w:r w:rsidR="00BB554A" w:rsidRPr="00BB554A">
              <w:rPr>
                <w:rFonts w:ascii="Arial" w:eastAsia="Times New Roman" w:hAnsi="Arial" w:cs="Arial"/>
                <w:color w:val="585959"/>
                <w:sz w:val="24"/>
                <w:szCs w:val="24"/>
                <w:lang w:eastAsia="en-NZ"/>
              </w:rPr>
              <w:t>outside New Zealand</w:t>
            </w:r>
            <w:r>
              <w:rPr>
                <w:rFonts w:ascii="Arial" w:eastAsia="Times New Roman" w:hAnsi="Arial" w:cs="Arial"/>
                <w:color w:val="585959"/>
                <w:sz w:val="24"/>
                <w:szCs w:val="24"/>
                <w:lang w:eastAsia="en-NZ"/>
              </w:rPr>
              <w:t>.</w:t>
            </w:r>
          </w:p>
          <w:p w:rsidR="00AE285C" w:rsidRPr="00BB554A" w:rsidRDefault="00AE285C" w:rsidP="00AE285C">
            <w:pPr>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There is no cover for damage resulting from Natural Disaster.</w:t>
            </w:r>
          </w:p>
        </w:tc>
      </w:tr>
    </w:tbl>
    <w:p w:rsidR="00EE5969" w:rsidRDefault="00EE5969"/>
    <w:sectPr w:rsidR="00EE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4A"/>
    <w:rsid w:val="00AE285C"/>
    <w:rsid w:val="00BB554A"/>
    <w:rsid w:val="00E84B85"/>
    <w:rsid w:val="00EE5969"/>
    <w:rsid w:val="00F64B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681B"/>
  <w15:docId w15:val="{D47E63AD-4DDA-496F-B3AB-D4C99736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55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54A"/>
    <w:rPr>
      <w:rFonts w:ascii="Times New Roman" w:eastAsia="Times New Roman" w:hAnsi="Times New Roman" w:cs="Times New Roman"/>
      <w:b/>
      <w:bCs/>
      <w:kern w:val="36"/>
      <w:sz w:val="48"/>
      <w:szCs w:val="48"/>
      <w:lang w:eastAsia="en-NZ"/>
    </w:rPr>
  </w:style>
  <w:style w:type="character" w:styleId="Strong">
    <w:name w:val="Strong"/>
    <w:basedOn w:val="DefaultParagraphFont"/>
    <w:uiPriority w:val="22"/>
    <w:qFormat/>
    <w:rsid w:val="00BB554A"/>
    <w:rPr>
      <w:b/>
      <w:bCs/>
    </w:rPr>
  </w:style>
  <w:style w:type="paragraph" w:styleId="NormalWeb">
    <w:name w:val="Normal (Web)"/>
    <w:basedOn w:val="Normal"/>
    <w:uiPriority w:val="99"/>
    <w:unhideWhenUsed/>
    <w:rsid w:val="00BB554A"/>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Officer</dc:creator>
  <cp:lastModifiedBy>Richard Marsden</cp:lastModifiedBy>
  <cp:revision>4</cp:revision>
  <dcterms:created xsi:type="dcterms:W3CDTF">2019-05-21T02:09:00Z</dcterms:created>
  <dcterms:modified xsi:type="dcterms:W3CDTF">2020-08-31T21:41:00Z</dcterms:modified>
</cp:coreProperties>
</file>