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B11A" w14:textId="13B1B702" w:rsidR="00113A2E" w:rsidRPr="0074584D" w:rsidRDefault="00113A2E" w:rsidP="00113A2E">
      <w:pPr>
        <w:rPr>
          <w:b/>
          <w:bCs/>
          <w:lang w:val="en-US"/>
        </w:rPr>
      </w:pPr>
      <w:r w:rsidRPr="0074584D">
        <w:rPr>
          <w:b/>
          <w:bCs/>
          <w:lang w:val="en-US"/>
        </w:rPr>
        <w:t>GUIDELINE/</w:t>
      </w:r>
      <w:proofErr w:type="gramStart"/>
      <w:r w:rsidRPr="0074584D">
        <w:rPr>
          <w:b/>
          <w:bCs/>
          <w:lang w:val="en-US"/>
        </w:rPr>
        <w:t>FILENOTE  B</w:t>
      </w:r>
      <w:proofErr w:type="gramEnd"/>
      <w:r w:rsidRPr="0074584D">
        <w:rPr>
          <w:b/>
          <w:bCs/>
          <w:lang w:val="en-US"/>
        </w:rPr>
        <w:t xml:space="preserve"> [DOCUMENT 1</w:t>
      </w:r>
      <w:r w:rsidR="00790BE0" w:rsidRPr="0074584D">
        <w:rPr>
          <w:b/>
          <w:bCs/>
          <w:lang w:val="en-US"/>
        </w:rPr>
        <w:t>] for</w:t>
      </w:r>
      <w:r w:rsidRPr="0074584D">
        <w:rPr>
          <w:b/>
          <w:bCs/>
          <w:lang w:val="en-US"/>
        </w:rPr>
        <w:t xml:space="preserve"> review and adoption of replacement trust deed </w:t>
      </w:r>
    </w:p>
    <w:p w14:paraId="1953E82C" w14:textId="77777777" w:rsidR="00113A2E" w:rsidRDefault="00113A2E" w:rsidP="00113A2E">
      <w:pPr>
        <w:rPr>
          <w:lang w:val="en-US"/>
        </w:rPr>
      </w:pPr>
      <w:r>
        <w:rPr>
          <w:lang w:val="en-US"/>
        </w:rPr>
        <w:t>REVIEW OF TRUST DEED IN MORE DETAIL</w:t>
      </w:r>
    </w:p>
    <w:p w14:paraId="42FE9C87" w14:textId="77777777" w:rsidR="00113A2E" w:rsidRDefault="00113A2E" w:rsidP="00113A2E">
      <w:pPr>
        <w:rPr>
          <w:lang w:val="en-US"/>
        </w:rPr>
      </w:pPr>
      <w:r>
        <w:rPr>
          <w:lang w:val="en-US"/>
        </w:rPr>
        <w:t>INTRODUCTION AND EXECUTIVE SUMMARY</w:t>
      </w:r>
    </w:p>
    <w:p w14:paraId="3CC7B7E4" w14:textId="77777777" w:rsidR="00113A2E" w:rsidRPr="004753C8" w:rsidRDefault="00113A2E" w:rsidP="00113A2E">
      <w:pPr>
        <w:pStyle w:val="ListParagraph"/>
        <w:numPr>
          <w:ilvl w:val="0"/>
          <w:numId w:val="1"/>
        </w:numPr>
        <w:rPr>
          <w:b/>
          <w:bCs/>
          <w:lang w:val="en-US"/>
        </w:rPr>
      </w:pPr>
      <w:r>
        <w:rPr>
          <w:lang w:val="en-US"/>
        </w:rPr>
        <w:t xml:space="preserve">This document is to be read with the GUIDELINES/INSTRUCTIONS FOR REVIEWING THE CLUB” S TRUST DEED- GUIDELINE </w:t>
      </w:r>
      <w:r w:rsidRPr="004753C8">
        <w:rPr>
          <w:b/>
          <w:bCs/>
          <w:lang w:val="en-US"/>
        </w:rPr>
        <w:t>A</w:t>
      </w:r>
    </w:p>
    <w:p w14:paraId="54E67F4B" w14:textId="77777777" w:rsidR="00113A2E" w:rsidRDefault="00113A2E" w:rsidP="00113A2E">
      <w:pPr>
        <w:pStyle w:val="ListParagraph"/>
        <w:numPr>
          <w:ilvl w:val="0"/>
          <w:numId w:val="2"/>
        </w:numPr>
        <w:rPr>
          <w:lang w:val="en-US"/>
        </w:rPr>
      </w:pPr>
      <w:r w:rsidRPr="005F059F">
        <w:rPr>
          <w:lang w:val="en-US"/>
        </w:rPr>
        <w:t xml:space="preserve">I turn now to the review of the current Trust Deed.  In brief, my </w:t>
      </w:r>
      <w:r>
        <w:rPr>
          <w:lang w:val="en-US"/>
        </w:rPr>
        <w:t xml:space="preserve"> and our </w:t>
      </w:r>
      <w:r w:rsidRPr="005F059F">
        <w:rPr>
          <w:lang w:val="en-US"/>
        </w:rPr>
        <w:t>suggested approach is: (a) compare the wording of the two documents (document A being the current Deed and B being the approved replacement Deed), and (b) to comment where it may hopefully be helpful on the differences and effects (though content is of course the domain of the Trusts professional legal advisers).</w:t>
      </w:r>
    </w:p>
    <w:p w14:paraId="29AE3571" w14:textId="77777777" w:rsidR="00113A2E" w:rsidRDefault="00113A2E" w:rsidP="00113A2E">
      <w:pPr>
        <w:pStyle w:val="ListParagraph"/>
        <w:ind w:left="1080"/>
        <w:rPr>
          <w:lang w:val="en-US"/>
        </w:rPr>
      </w:pPr>
      <w:r>
        <w:rPr>
          <w:lang w:val="en-US"/>
        </w:rPr>
        <w:t xml:space="preserve"> </w:t>
      </w:r>
    </w:p>
    <w:p w14:paraId="1B44F7AF" w14:textId="73972117" w:rsidR="00113A2E" w:rsidRPr="005F059F" w:rsidRDefault="00384734" w:rsidP="00113A2E">
      <w:pPr>
        <w:pStyle w:val="ListParagraph"/>
        <w:numPr>
          <w:ilvl w:val="0"/>
          <w:numId w:val="2"/>
        </w:numPr>
        <w:rPr>
          <w:lang w:val="en-US"/>
        </w:rPr>
      </w:pPr>
      <w:r>
        <w:rPr>
          <w:lang w:val="en-US"/>
        </w:rPr>
        <w:t>ADOPTION</w:t>
      </w:r>
      <w:r w:rsidRPr="005F059F">
        <w:rPr>
          <w:lang w:val="en-US"/>
        </w:rPr>
        <w:t xml:space="preserve"> </w:t>
      </w:r>
      <w:r>
        <w:rPr>
          <w:lang w:val="en-US"/>
        </w:rPr>
        <w:t>of</w:t>
      </w:r>
      <w:r w:rsidR="00113A2E">
        <w:rPr>
          <w:lang w:val="en-US"/>
        </w:rPr>
        <w:t xml:space="preserve"> the replacement trust deed: finally, in this document, we supply the instructions and the template documents needed for the Club to adopt the replacement Trust Deed, </w:t>
      </w:r>
      <w:r w:rsidR="00CF4BF5">
        <w:rPr>
          <w:lang w:val="en-US"/>
        </w:rPr>
        <w:t>i.e.</w:t>
      </w:r>
      <w:r w:rsidR="00113A2E">
        <w:rPr>
          <w:lang w:val="en-US"/>
        </w:rPr>
        <w:t xml:space="preserve"> the necessary </w:t>
      </w:r>
      <w:r w:rsidR="00113A2E" w:rsidRPr="00C85152">
        <w:rPr>
          <w:b/>
          <w:bCs/>
          <w:lang w:val="en-US"/>
        </w:rPr>
        <w:t>Trust Minutes</w:t>
      </w:r>
      <w:r w:rsidR="00113A2E">
        <w:rPr>
          <w:lang w:val="en-US"/>
        </w:rPr>
        <w:t xml:space="preserve"> and the </w:t>
      </w:r>
      <w:r w:rsidR="00113A2E" w:rsidRPr="00C85152">
        <w:rPr>
          <w:b/>
          <w:bCs/>
          <w:lang w:val="en-US"/>
        </w:rPr>
        <w:t>Deed or Variation and restatement</w:t>
      </w:r>
      <w:r w:rsidR="00113A2E">
        <w:rPr>
          <w:lang w:val="en-US"/>
        </w:rPr>
        <w:t xml:space="preserve"> of the trust terms in the new deed. The power to vary the trust terms and adopt the new trust deed is contained in the power to vary or “rescind or add to any of the provisions of this deed” contained in clause 10.15 (or its equivalent</w:t>
      </w:r>
      <w:r w:rsidR="00CF4BF5">
        <w:rPr>
          <w:lang w:val="en-US"/>
        </w:rPr>
        <w:t xml:space="preserve"> </w:t>
      </w:r>
      <w:r w:rsidR="00144C6B">
        <w:rPr>
          <w:i/>
          <w:iCs/>
          <w:lang w:val="en-US"/>
        </w:rPr>
        <w:t xml:space="preserve">clause </w:t>
      </w:r>
      <w:r w:rsidR="00FC28DB">
        <w:rPr>
          <w:i/>
          <w:iCs/>
          <w:lang w:val="en-US"/>
        </w:rPr>
        <w:t xml:space="preserve">number </w:t>
      </w:r>
      <w:r w:rsidR="00113A2E">
        <w:rPr>
          <w:lang w:val="en-US"/>
        </w:rPr>
        <w:t xml:space="preserve"> in your club’s deed) in the existing trust Deed example that we refer to, </w:t>
      </w:r>
      <w:r w:rsidR="00113A2E" w:rsidRPr="004925EA">
        <w:rPr>
          <w:b/>
          <w:bCs/>
          <w:lang w:val="en-US"/>
        </w:rPr>
        <w:t>(“Deed A).</w:t>
      </w:r>
      <w:r w:rsidR="00113A2E">
        <w:rPr>
          <w:lang w:val="en-US"/>
        </w:rPr>
        <w:t xml:space="preserve"> </w:t>
      </w:r>
    </w:p>
    <w:p w14:paraId="3FDEC0ED" w14:textId="77777777" w:rsidR="00113A2E" w:rsidRDefault="00113A2E" w:rsidP="00113A2E">
      <w:pPr>
        <w:pStyle w:val="ListParagraph"/>
        <w:rPr>
          <w:lang w:val="en-US"/>
        </w:rPr>
      </w:pPr>
    </w:p>
    <w:p w14:paraId="5F9C2175" w14:textId="130E438A" w:rsidR="00113A2E" w:rsidRDefault="00113A2E" w:rsidP="00113A2E">
      <w:pPr>
        <w:pStyle w:val="ListParagraph"/>
        <w:numPr>
          <w:ilvl w:val="0"/>
          <w:numId w:val="1"/>
        </w:numPr>
        <w:rPr>
          <w:lang w:val="en-US"/>
        </w:rPr>
      </w:pPr>
      <w:r>
        <w:rPr>
          <w:lang w:val="en-US"/>
        </w:rPr>
        <w:t xml:space="preserve">Many things have happened in the world of Trusts since 2012. One of the most important has been the Trusts Act 2019 (“TA19”). </w:t>
      </w:r>
      <w:r w:rsidRPr="005F36FD">
        <w:rPr>
          <w:lang w:val="en-US"/>
        </w:rPr>
        <w:t xml:space="preserve">   </w:t>
      </w:r>
      <w:r w:rsidRPr="00730D70">
        <w:rPr>
          <w:b/>
          <w:bCs/>
          <w:lang w:val="en-US"/>
        </w:rPr>
        <w:t xml:space="preserve">Executive </w:t>
      </w:r>
      <w:proofErr w:type="gramStart"/>
      <w:r w:rsidRPr="00730D70">
        <w:rPr>
          <w:b/>
          <w:bCs/>
          <w:lang w:val="en-US"/>
        </w:rPr>
        <w:t xml:space="preserve">summary </w:t>
      </w:r>
      <w:r>
        <w:rPr>
          <w:lang w:val="en-US"/>
        </w:rPr>
        <w:t>:</w:t>
      </w:r>
      <w:proofErr w:type="gramEnd"/>
      <w:r w:rsidRPr="005F36FD">
        <w:rPr>
          <w:lang w:val="en-US"/>
        </w:rPr>
        <w:t xml:space="preserve">    </w:t>
      </w:r>
      <w:r>
        <w:rPr>
          <w:lang w:val="en-US"/>
        </w:rPr>
        <w:t xml:space="preserve">In my view, </w:t>
      </w:r>
      <w:r w:rsidR="004925EA">
        <w:rPr>
          <w:lang w:val="en-US"/>
        </w:rPr>
        <w:t>the new</w:t>
      </w:r>
      <w:r>
        <w:rPr>
          <w:lang w:val="en-US"/>
        </w:rPr>
        <w:t xml:space="preserve">/replacement trust Deed updates the terms of the </w:t>
      </w:r>
      <w:r w:rsidR="00AC2772">
        <w:rPr>
          <w:lang w:val="en-US"/>
        </w:rPr>
        <w:t>trust to</w:t>
      </w:r>
      <w:r>
        <w:rPr>
          <w:lang w:val="en-US"/>
        </w:rPr>
        <w:t xml:space="preserve"> TA19 requirements</w:t>
      </w:r>
      <w:r w:rsidR="00AC2772">
        <w:rPr>
          <w:lang w:val="en-US"/>
        </w:rPr>
        <w:t xml:space="preserve">. It </w:t>
      </w:r>
      <w:r>
        <w:rPr>
          <w:lang w:val="en-US"/>
        </w:rPr>
        <w:t xml:space="preserve">also makes trust business easier, such as addressing the requirement of Section 38 of TA19, to act unanimously, and the inclusion of strengthened Trustee protection and Dispute Resolution.  Let us then, have a look at the 2 Deeds, A and B. </w:t>
      </w:r>
      <w:r w:rsidRPr="00824F03">
        <w:rPr>
          <w:lang w:val="en-US"/>
        </w:rPr>
        <w:t xml:space="preserve"> </w:t>
      </w:r>
      <w:r>
        <w:rPr>
          <w:lang w:val="en-US"/>
        </w:rPr>
        <w:t xml:space="preserve">NOTE: a) the Deed A that we have </w:t>
      </w:r>
      <w:r w:rsidRPr="00972E6A">
        <w:rPr>
          <w:lang w:val="en-US"/>
        </w:rPr>
        <w:t>attached is</w:t>
      </w:r>
      <w:r w:rsidR="00EC56B3" w:rsidRPr="00972E6A">
        <w:rPr>
          <w:lang w:val="en-US"/>
        </w:rPr>
        <w:t xml:space="preserve"> what we would consider as </w:t>
      </w:r>
      <w:r w:rsidR="00E04FBB" w:rsidRPr="00972E6A">
        <w:rPr>
          <w:lang w:val="en-US"/>
        </w:rPr>
        <w:t>a “</w:t>
      </w:r>
      <w:r w:rsidR="00B960B5" w:rsidRPr="00972E6A">
        <w:rPr>
          <w:lang w:val="en-US"/>
        </w:rPr>
        <w:t>typical” existing</w:t>
      </w:r>
      <w:r w:rsidR="00F30714" w:rsidRPr="00972E6A">
        <w:rPr>
          <w:lang w:val="en-US"/>
        </w:rPr>
        <w:t xml:space="preserve"> </w:t>
      </w:r>
      <w:r w:rsidRPr="00972E6A">
        <w:rPr>
          <w:lang w:val="en-US"/>
        </w:rPr>
        <w:t>Deed</w:t>
      </w:r>
      <w:r w:rsidR="00F30714" w:rsidRPr="00972E6A">
        <w:rPr>
          <w:lang w:val="en-US"/>
        </w:rPr>
        <w:t xml:space="preserve"> set up some time ago under the old Trust Act 1956</w:t>
      </w:r>
      <w:r w:rsidRPr="00972E6A">
        <w:rPr>
          <w:lang w:val="en-US"/>
        </w:rPr>
        <w:t>.</w:t>
      </w:r>
      <w:r w:rsidRPr="006D0EE1">
        <w:rPr>
          <w:i/>
          <w:iCs/>
          <w:lang w:val="en-US"/>
        </w:rPr>
        <w:t xml:space="preserve"> </w:t>
      </w:r>
      <w:r>
        <w:rPr>
          <w:lang w:val="en-US"/>
        </w:rPr>
        <w:t xml:space="preserve">Your club’s Deed may not be </w:t>
      </w:r>
      <w:proofErr w:type="gramStart"/>
      <w:r>
        <w:rPr>
          <w:lang w:val="en-US"/>
        </w:rPr>
        <w:t>exactly the same</w:t>
      </w:r>
      <w:proofErr w:type="gramEnd"/>
      <w:r>
        <w:rPr>
          <w:lang w:val="en-US"/>
        </w:rPr>
        <w:t xml:space="preserve">, but the provisions and wording will most likely be </w:t>
      </w:r>
      <w:proofErr w:type="gramStart"/>
      <w:r>
        <w:rPr>
          <w:lang w:val="en-US"/>
        </w:rPr>
        <w:t>similar</w:t>
      </w:r>
      <w:r w:rsidR="00B960B5">
        <w:rPr>
          <w:lang w:val="en-US"/>
        </w:rPr>
        <w:t xml:space="preserve"> </w:t>
      </w:r>
      <w:r w:rsidR="00B960B5" w:rsidRPr="00972E6A">
        <w:rPr>
          <w:lang w:val="en-US"/>
        </w:rPr>
        <w:t>to</w:t>
      </w:r>
      <w:proofErr w:type="gramEnd"/>
      <w:r w:rsidR="00B960B5" w:rsidRPr="00972E6A">
        <w:rPr>
          <w:lang w:val="en-US"/>
        </w:rPr>
        <w:t xml:space="preserve"> Deed A</w:t>
      </w:r>
      <w:r w:rsidR="001A2CAD" w:rsidRPr="00972E6A">
        <w:rPr>
          <w:lang w:val="en-US"/>
        </w:rPr>
        <w:t>.</w:t>
      </w:r>
      <w:r>
        <w:rPr>
          <w:lang w:val="en-US"/>
        </w:rPr>
        <w:t xml:space="preserve"> The numbers in</w:t>
      </w:r>
      <w:r w:rsidR="006D0EE1">
        <w:rPr>
          <w:lang w:val="en-US"/>
        </w:rPr>
        <w:t xml:space="preserve"> </w:t>
      </w:r>
      <w:proofErr w:type="gramStart"/>
      <w:r w:rsidR="006D0EE1">
        <w:rPr>
          <w:lang w:val="en-US"/>
        </w:rPr>
        <w:t>[</w:t>
      </w:r>
      <w:r>
        <w:rPr>
          <w:lang w:val="en-US"/>
        </w:rPr>
        <w:t xml:space="preserve"> ]</w:t>
      </w:r>
      <w:proofErr w:type="gramEnd"/>
      <w:r>
        <w:rPr>
          <w:lang w:val="en-US"/>
        </w:rPr>
        <w:t xml:space="preserve"> brackets are points of difference in the two deeds and are also written onto the sample deed A.</w:t>
      </w:r>
    </w:p>
    <w:p w14:paraId="03BC6BC9" w14:textId="77777777" w:rsidR="00113A2E" w:rsidRPr="007C2731" w:rsidRDefault="00113A2E" w:rsidP="00113A2E">
      <w:pPr>
        <w:pStyle w:val="ListParagraph"/>
        <w:rPr>
          <w:lang w:val="en-US"/>
        </w:rPr>
      </w:pPr>
    </w:p>
    <w:p w14:paraId="6E7FAF2C" w14:textId="77777777" w:rsidR="00113A2E" w:rsidRDefault="00113A2E" w:rsidP="00113A2E">
      <w:pPr>
        <w:pStyle w:val="ListParagraph"/>
        <w:numPr>
          <w:ilvl w:val="0"/>
          <w:numId w:val="1"/>
        </w:numPr>
        <w:rPr>
          <w:lang w:val="en-US"/>
        </w:rPr>
      </w:pPr>
      <w:r>
        <w:rPr>
          <w:lang w:val="en-US"/>
        </w:rPr>
        <w:t xml:space="preserve">On Page 3 of Deed A, under </w:t>
      </w:r>
      <w:r w:rsidRPr="00F877A4">
        <w:rPr>
          <w:b/>
          <w:bCs/>
          <w:lang w:val="en-US"/>
        </w:rPr>
        <w:t>definitions</w:t>
      </w:r>
      <w:r>
        <w:rPr>
          <w:lang w:val="en-US"/>
        </w:rPr>
        <w:t xml:space="preserve"> in 1.1, there are a handful of relevant changes</w:t>
      </w:r>
      <w:r w:rsidRPr="00824F03">
        <w:rPr>
          <w:lang w:val="en-US"/>
        </w:rPr>
        <w:t xml:space="preserve">    </w:t>
      </w:r>
      <w:r>
        <w:rPr>
          <w:lang w:val="en-US"/>
        </w:rPr>
        <w:t xml:space="preserve">as compared to Deed B. </w:t>
      </w:r>
      <w:r w:rsidRPr="00824F03">
        <w:rPr>
          <w:lang w:val="en-US"/>
        </w:rPr>
        <w:t xml:space="preserve">   </w:t>
      </w:r>
      <w:r w:rsidRPr="00511CCF">
        <w:rPr>
          <w:b/>
          <w:bCs/>
          <w:lang w:val="en-US"/>
        </w:rPr>
        <w:t>1]</w:t>
      </w:r>
      <w:r>
        <w:rPr>
          <w:b/>
          <w:bCs/>
          <w:lang w:val="en-US"/>
        </w:rPr>
        <w:t xml:space="preserve"> </w:t>
      </w:r>
      <w:r w:rsidRPr="00541F7E">
        <w:rPr>
          <w:lang w:val="en-US"/>
        </w:rPr>
        <w:t>(page 3)</w:t>
      </w:r>
      <w:r>
        <w:rPr>
          <w:lang w:val="en-US"/>
        </w:rPr>
        <w:t xml:space="preserve"> is the insertion of “Purposes means the charitable purposes as set out in Cl 4…”. This clarifies and reinforces </w:t>
      </w:r>
      <w:r>
        <w:rPr>
          <w:lang w:val="en-US"/>
        </w:rPr>
        <w:lastRenderedPageBreak/>
        <w:t>the “charitable” element, an important characteristic of the purposes of the Trust.</w:t>
      </w:r>
      <w:r w:rsidRPr="00824F03">
        <w:rPr>
          <w:lang w:val="en-US"/>
        </w:rPr>
        <w:t xml:space="preserve"> </w:t>
      </w:r>
    </w:p>
    <w:p w14:paraId="33700AD2" w14:textId="028A1C8A" w:rsidR="00113A2E" w:rsidRDefault="00113A2E" w:rsidP="00113A2E">
      <w:pPr>
        <w:ind w:left="720"/>
        <w:rPr>
          <w:lang w:val="en-US"/>
        </w:rPr>
      </w:pPr>
      <w:r w:rsidRPr="00511CCF">
        <w:rPr>
          <w:b/>
          <w:bCs/>
          <w:lang w:val="en-US"/>
        </w:rPr>
        <w:t>1A]</w:t>
      </w:r>
      <w:r>
        <w:rPr>
          <w:lang w:val="en-US"/>
        </w:rPr>
        <w:t xml:space="preserve"> is the definition of “Related party” </w:t>
      </w:r>
      <w:r w:rsidRPr="005E06F0">
        <w:rPr>
          <w:lang w:val="en-US"/>
        </w:rPr>
        <w:t>-</w:t>
      </w:r>
      <w:r>
        <w:rPr>
          <w:lang w:val="en-US"/>
        </w:rPr>
        <w:t xml:space="preserve">changed </w:t>
      </w:r>
      <w:r w:rsidR="00B750B0">
        <w:rPr>
          <w:lang w:val="en-US"/>
        </w:rPr>
        <w:t>and</w:t>
      </w:r>
      <w:r>
        <w:rPr>
          <w:lang w:val="en-US"/>
        </w:rPr>
        <w:t xml:space="preserve"> </w:t>
      </w:r>
      <w:r w:rsidR="00B750B0" w:rsidRPr="00B750B0">
        <w:rPr>
          <w:i/>
          <w:iCs/>
          <w:lang w:val="en-US"/>
        </w:rPr>
        <w:t xml:space="preserve">is </w:t>
      </w:r>
      <w:r>
        <w:rPr>
          <w:lang w:val="en-US"/>
        </w:rPr>
        <w:t>simplified- page 3.</w:t>
      </w:r>
    </w:p>
    <w:p w14:paraId="6C5BDA0D" w14:textId="77777777" w:rsidR="00113A2E" w:rsidRDefault="00113A2E" w:rsidP="00113A2E">
      <w:pPr>
        <w:pStyle w:val="ListParagraph"/>
        <w:rPr>
          <w:lang w:val="en-US"/>
        </w:rPr>
      </w:pPr>
      <w:r w:rsidRPr="00511CCF">
        <w:rPr>
          <w:b/>
          <w:bCs/>
          <w:lang w:val="en-US"/>
        </w:rPr>
        <w:t>2]</w:t>
      </w:r>
      <w:r>
        <w:rPr>
          <w:lang w:val="en-US"/>
        </w:rPr>
        <w:t xml:space="preserve"> “Trustees” is more defined in line with conventional trusts definitions wording and is good, page 3.</w:t>
      </w:r>
      <w:r w:rsidRPr="00376C75">
        <w:rPr>
          <w:lang w:val="en-US"/>
        </w:rPr>
        <w:t xml:space="preserve">    </w:t>
      </w:r>
    </w:p>
    <w:p w14:paraId="1AC914AB" w14:textId="77777777" w:rsidR="00113A2E" w:rsidRPr="005E06F0" w:rsidRDefault="00113A2E" w:rsidP="00113A2E">
      <w:pPr>
        <w:ind w:left="720"/>
        <w:rPr>
          <w:lang w:val="en-US"/>
        </w:rPr>
      </w:pPr>
    </w:p>
    <w:p w14:paraId="2F2AA5FC" w14:textId="77777777" w:rsidR="00113A2E" w:rsidRPr="008D3980" w:rsidRDefault="00113A2E" w:rsidP="00113A2E">
      <w:pPr>
        <w:pStyle w:val="ListParagraph"/>
        <w:rPr>
          <w:lang w:val="en-US"/>
        </w:rPr>
      </w:pPr>
      <w:r w:rsidRPr="00511CCF">
        <w:rPr>
          <w:b/>
          <w:bCs/>
          <w:lang w:val="en-US"/>
        </w:rPr>
        <w:t>3]</w:t>
      </w:r>
      <w:r>
        <w:rPr>
          <w:lang w:val="en-US"/>
        </w:rPr>
        <w:t xml:space="preserve"> “Trust fund” has an expanded definition as it includes items “paid, given or acquired or agreed to be acquired”. This is a better definition as it is wider but (</w:t>
      </w:r>
      <w:proofErr w:type="spellStart"/>
      <w:r>
        <w:rPr>
          <w:lang w:val="en-US"/>
        </w:rPr>
        <w:t>i</w:t>
      </w:r>
      <w:proofErr w:type="spellEnd"/>
      <w:r>
        <w:rPr>
          <w:lang w:val="en-US"/>
        </w:rPr>
        <w:t>) clarifies property and ii) “agreed” could cover items where there is some problem on the actual transfer, but the object is not frustrated- good, page 3.</w:t>
      </w:r>
    </w:p>
    <w:p w14:paraId="122E816D" w14:textId="77777777" w:rsidR="00113A2E" w:rsidRDefault="00113A2E" w:rsidP="00113A2E">
      <w:pPr>
        <w:pStyle w:val="ListParagraph"/>
        <w:rPr>
          <w:lang w:val="en-US"/>
        </w:rPr>
      </w:pPr>
      <w:r w:rsidRPr="00824F03">
        <w:rPr>
          <w:lang w:val="en-US"/>
        </w:rPr>
        <w:t xml:space="preserve"> </w:t>
      </w:r>
    </w:p>
    <w:p w14:paraId="1D27F403" w14:textId="77777777" w:rsidR="00113A2E" w:rsidRDefault="00113A2E" w:rsidP="00113A2E">
      <w:pPr>
        <w:rPr>
          <w:lang w:val="en-US"/>
        </w:rPr>
      </w:pPr>
      <w:r>
        <w:rPr>
          <w:lang w:val="en-US"/>
        </w:rPr>
        <w:t xml:space="preserve">7. Under </w:t>
      </w:r>
      <w:r w:rsidRPr="00F877A4">
        <w:rPr>
          <w:b/>
          <w:bCs/>
          <w:lang w:val="en-US"/>
        </w:rPr>
        <w:t>Interpretation,</w:t>
      </w:r>
      <w:r>
        <w:rPr>
          <w:b/>
          <w:bCs/>
          <w:lang w:val="en-US"/>
        </w:rPr>
        <w:t xml:space="preserve"> </w:t>
      </w:r>
      <w:r>
        <w:rPr>
          <w:lang w:val="en-US"/>
        </w:rPr>
        <w:t xml:space="preserve">Deed A page 4, clause 1.2, the only suggested change is </w:t>
      </w:r>
      <w:r w:rsidRPr="00511CCF">
        <w:rPr>
          <w:b/>
          <w:bCs/>
          <w:lang w:val="en-US"/>
        </w:rPr>
        <w:t>4]</w:t>
      </w:r>
      <w:r>
        <w:rPr>
          <w:lang w:val="en-US"/>
        </w:rPr>
        <w:t xml:space="preserve"> an updating to TA19 requirements: the period of the trust is changed significantly from 80 years (under the old Trust Act) to indefinitely</w:t>
      </w:r>
      <w:r w:rsidRPr="00F877A4">
        <w:rPr>
          <w:lang w:val="en-US"/>
        </w:rPr>
        <w:t xml:space="preserve">     </w:t>
      </w:r>
      <w:r>
        <w:rPr>
          <w:lang w:val="en-US"/>
        </w:rPr>
        <w:t>under S 16(6) (a) TA19.</w:t>
      </w:r>
      <w:r w:rsidRPr="00F877A4">
        <w:rPr>
          <w:lang w:val="en-US"/>
        </w:rPr>
        <w:t xml:space="preserve">   </w:t>
      </w:r>
    </w:p>
    <w:p w14:paraId="20C8E086" w14:textId="77777777" w:rsidR="00113A2E" w:rsidRDefault="00113A2E" w:rsidP="00113A2E">
      <w:pPr>
        <w:rPr>
          <w:lang w:val="en-US"/>
        </w:rPr>
      </w:pPr>
      <w:r>
        <w:rPr>
          <w:lang w:val="en-US"/>
        </w:rPr>
        <w:t xml:space="preserve">8. </w:t>
      </w:r>
      <w:r w:rsidRPr="00E51164">
        <w:rPr>
          <w:b/>
          <w:bCs/>
          <w:lang w:val="en-US"/>
        </w:rPr>
        <w:t>Establishment of the Trust</w:t>
      </w:r>
      <w:r>
        <w:rPr>
          <w:lang w:val="en-US"/>
        </w:rPr>
        <w:t>, Page 4, clause 2- only change suggested is 5</w:t>
      </w:r>
      <w:r w:rsidRPr="00511CCF">
        <w:rPr>
          <w:b/>
          <w:bCs/>
          <w:lang w:val="en-US"/>
        </w:rPr>
        <w:t>]</w:t>
      </w:r>
      <w:r>
        <w:rPr>
          <w:lang w:val="en-US"/>
        </w:rPr>
        <w:t xml:space="preserve"> that 2.5 has been amended to cl 11.16- simply renumbering.</w:t>
      </w:r>
      <w:r w:rsidRPr="00F877A4">
        <w:rPr>
          <w:lang w:val="en-US"/>
        </w:rPr>
        <w:t xml:space="preserve">      </w:t>
      </w:r>
    </w:p>
    <w:p w14:paraId="555A2874" w14:textId="5713FF26" w:rsidR="00113A2E" w:rsidRPr="00C73FD1" w:rsidRDefault="00113A2E" w:rsidP="00113A2E">
      <w:pPr>
        <w:rPr>
          <w:i/>
          <w:iCs/>
          <w:lang w:val="en-US"/>
        </w:rPr>
      </w:pPr>
      <w:r>
        <w:rPr>
          <w:lang w:val="en-US"/>
        </w:rPr>
        <w:t>9. Objects and purpose of the Trust: Deed A Page 4 clause 4: changes here: Deed B has 6</w:t>
      </w:r>
      <w:r w:rsidRPr="00511CCF">
        <w:rPr>
          <w:b/>
          <w:bCs/>
          <w:lang w:val="en-US"/>
        </w:rPr>
        <w:t>]</w:t>
      </w:r>
      <w:r>
        <w:rPr>
          <w:lang w:val="en-US"/>
        </w:rPr>
        <w:t xml:space="preserve"> additional words in 4.1 saying “the objects and purposes of the Trust are charitable purposes”. This again reinforces the “charity factor”.</w:t>
      </w:r>
      <w:r w:rsidRPr="00F877A4">
        <w:rPr>
          <w:lang w:val="en-US"/>
        </w:rPr>
        <w:t xml:space="preserve">     </w:t>
      </w:r>
      <w:r w:rsidRPr="00511CCF">
        <w:rPr>
          <w:b/>
          <w:bCs/>
          <w:lang w:val="en-US"/>
        </w:rPr>
        <w:t>7]</w:t>
      </w:r>
      <w:r>
        <w:rPr>
          <w:lang w:val="en-US"/>
        </w:rPr>
        <w:t xml:space="preserve">  at page 5, other additions are another word in 4.1.8 to say, “to support other </w:t>
      </w:r>
      <w:r w:rsidRPr="007C2630">
        <w:rPr>
          <w:u w:val="single"/>
          <w:lang w:val="en-US"/>
        </w:rPr>
        <w:t>general</w:t>
      </w:r>
      <w:r>
        <w:rPr>
          <w:lang w:val="en-US"/>
        </w:rPr>
        <w:t xml:space="preserve"> charitable purposes in NZ”. Another reinforcer. Change number </w:t>
      </w:r>
      <w:r w:rsidRPr="00511CCF">
        <w:rPr>
          <w:b/>
          <w:bCs/>
          <w:lang w:val="en-US"/>
        </w:rPr>
        <w:t>8]</w:t>
      </w:r>
      <w:r>
        <w:rPr>
          <w:lang w:val="en-US"/>
        </w:rPr>
        <w:t xml:space="preserve"> in 4.2 Deed B at page 5 adds wording to allow the Trustees to carry out activities outside NZ to</w:t>
      </w:r>
      <w:r w:rsidR="00610747">
        <w:rPr>
          <w:lang w:val="en-US"/>
        </w:rPr>
        <w:t xml:space="preserve"> </w:t>
      </w:r>
      <w:r w:rsidR="00671CD1">
        <w:rPr>
          <w:lang w:val="en-US"/>
        </w:rPr>
        <w:t>“promote</w:t>
      </w:r>
      <w:r>
        <w:rPr>
          <w:lang w:val="en-US"/>
        </w:rPr>
        <w:t xml:space="preserve"> the Trust or the humanitarian activities of LCI”</w:t>
      </w:r>
      <w:r w:rsidR="001A1CF7">
        <w:rPr>
          <w:lang w:val="en-US"/>
        </w:rPr>
        <w:t xml:space="preserve">. </w:t>
      </w:r>
      <w:r>
        <w:rPr>
          <w:lang w:val="en-US"/>
        </w:rPr>
        <w:t xml:space="preserve"> In my view this is helpful because it would give wording </w:t>
      </w:r>
      <w:r w:rsidRPr="005D5EF0">
        <w:rPr>
          <w:u w:val="single"/>
          <w:lang w:val="en-US"/>
        </w:rPr>
        <w:t>in the Deed</w:t>
      </w:r>
      <w:r>
        <w:rPr>
          <w:lang w:val="en-US"/>
        </w:rPr>
        <w:t xml:space="preserve"> to allow</w:t>
      </w:r>
      <w:r w:rsidRPr="00F877A4">
        <w:rPr>
          <w:lang w:val="en-US"/>
        </w:rPr>
        <w:t xml:space="preserve"> certain</w:t>
      </w:r>
      <w:r>
        <w:rPr>
          <w:lang w:val="en-US"/>
        </w:rPr>
        <w:t xml:space="preserve"> overseas activities. </w:t>
      </w:r>
      <w:r>
        <w:rPr>
          <w:i/>
          <w:iCs/>
          <w:lang w:val="en-US"/>
        </w:rPr>
        <w:t xml:space="preserve">(Note: this wording may </w:t>
      </w:r>
      <w:r w:rsidR="001A1CF7">
        <w:rPr>
          <w:i/>
          <w:iCs/>
          <w:lang w:val="en-US"/>
        </w:rPr>
        <w:t xml:space="preserve">or may not </w:t>
      </w:r>
      <w:r>
        <w:rPr>
          <w:i/>
          <w:iCs/>
          <w:lang w:val="en-US"/>
        </w:rPr>
        <w:t>already be in the existing trust deed).</w:t>
      </w:r>
    </w:p>
    <w:p w14:paraId="7ECED7AF" w14:textId="0DCE457F" w:rsidR="00113A2E" w:rsidRDefault="00113A2E" w:rsidP="00113A2E">
      <w:pPr>
        <w:rPr>
          <w:lang w:val="en-US"/>
        </w:rPr>
      </w:pPr>
      <w:r>
        <w:rPr>
          <w:lang w:val="en-US"/>
        </w:rPr>
        <w:t xml:space="preserve">10. Clause 4 </w:t>
      </w:r>
      <w:proofErr w:type="spellStart"/>
      <w:r>
        <w:rPr>
          <w:lang w:val="en-US"/>
        </w:rPr>
        <w:t>contd</w:t>
      </w:r>
      <w:proofErr w:type="spellEnd"/>
      <w:r>
        <w:rPr>
          <w:lang w:val="en-US"/>
        </w:rPr>
        <w:t xml:space="preserve">: There is a new </w:t>
      </w:r>
      <w:r w:rsidRPr="00511CCF">
        <w:rPr>
          <w:b/>
          <w:bCs/>
          <w:lang w:val="en-US"/>
        </w:rPr>
        <w:t>9]</w:t>
      </w:r>
      <w:r>
        <w:rPr>
          <w:lang w:val="en-US"/>
        </w:rPr>
        <w:t xml:space="preserve"> cl </w:t>
      </w:r>
      <w:r w:rsidR="004B501A">
        <w:rPr>
          <w:lang w:val="en-US"/>
        </w:rPr>
        <w:t>4.3 page</w:t>
      </w:r>
      <w:r>
        <w:rPr>
          <w:lang w:val="en-US"/>
        </w:rPr>
        <w:t xml:space="preserve"> 5 </w:t>
      </w:r>
      <w:proofErr w:type="gramStart"/>
      <w:r>
        <w:rPr>
          <w:lang w:val="en-US"/>
        </w:rPr>
        <w:t xml:space="preserve">and  </w:t>
      </w:r>
      <w:r w:rsidRPr="00511CCF">
        <w:rPr>
          <w:b/>
          <w:bCs/>
          <w:lang w:val="en-US"/>
        </w:rPr>
        <w:t>10</w:t>
      </w:r>
      <w:proofErr w:type="gramEnd"/>
      <w:r w:rsidRPr="00511CCF">
        <w:rPr>
          <w:b/>
          <w:bCs/>
          <w:lang w:val="en-US"/>
        </w:rPr>
        <w:t>]</w:t>
      </w:r>
      <w:r>
        <w:rPr>
          <w:lang w:val="en-US"/>
        </w:rPr>
        <w:t xml:space="preserve"> 4.4, page 5. These clauses contain limitations on trustee actions (protection for the “charitable status” of the trust). 4.4 reinforces 4.3 while enabling the widest interpretation of the protections in 4.3. All good. </w:t>
      </w:r>
      <w:r w:rsidRPr="00F877A4">
        <w:rPr>
          <w:lang w:val="en-US"/>
        </w:rPr>
        <w:t xml:space="preserve">     </w:t>
      </w:r>
    </w:p>
    <w:p w14:paraId="603543D7" w14:textId="7354B2A8" w:rsidR="00113A2E" w:rsidRDefault="00113A2E" w:rsidP="00113A2E">
      <w:pPr>
        <w:rPr>
          <w:lang w:val="en-US"/>
        </w:rPr>
      </w:pPr>
      <w:r>
        <w:rPr>
          <w:lang w:val="en-US"/>
        </w:rPr>
        <w:t xml:space="preserve">11. Change </w:t>
      </w:r>
      <w:r w:rsidRPr="00511CCF">
        <w:rPr>
          <w:b/>
          <w:bCs/>
          <w:lang w:val="en-US"/>
        </w:rPr>
        <w:t>11]</w:t>
      </w:r>
      <w:r>
        <w:rPr>
          <w:lang w:val="en-US"/>
        </w:rPr>
        <w:t xml:space="preserve"> Updating change in </w:t>
      </w:r>
      <w:r w:rsidRPr="000961CD">
        <w:rPr>
          <w:b/>
          <w:bCs/>
          <w:lang w:val="en-US"/>
        </w:rPr>
        <w:t xml:space="preserve">Powers of the Trustees </w:t>
      </w:r>
      <w:r w:rsidR="00175A06" w:rsidRPr="00F877A4">
        <w:rPr>
          <w:lang w:val="en-US"/>
        </w:rPr>
        <w:t>in</w:t>
      </w:r>
      <w:r w:rsidR="00175A06">
        <w:rPr>
          <w:lang w:val="en-US"/>
        </w:rPr>
        <w:t xml:space="preserve"> </w:t>
      </w:r>
      <w:r w:rsidR="00175A06" w:rsidRPr="00F877A4">
        <w:rPr>
          <w:lang w:val="en-US"/>
        </w:rPr>
        <w:t>cl</w:t>
      </w:r>
      <w:r w:rsidRPr="004C70D5">
        <w:rPr>
          <w:lang w:val="en-US"/>
        </w:rPr>
        <w:t xml:space="preserve"> 6.2 Page </w:t>
      </w:r>
      <w:proofErr w:type="gramStart"/>
      <w:r>
        <w:rPr>
          <w:lang w:val="en-US"/>
        </w:rPr>
        <w:t>6,</w:t>
      </w:r>
      <w:r>
        <w:rPr>
          <w:b/>
          <w:bCs/>
          <w:lang w:val="en-US"/>
        </w:rPr>
        <w:t xml:space="preserve"> </w:t>
      </w:r>
      <w:r w:rsidRPr="00F877A4">
        <w:rPr>
          <w:lang w:val="en-US"/>
        </w:rPr>
        <w:t xml:space="preserve">  </w:t>
      </w:r>
      <w:proofErr w:type="gramEnd"/>
      <w:r w:rsidRPr="00F877A4">
        <w:rPr>
          <w:lang w:val="en-US"/>
        </w:rPr>
        <w:t xml:space="preserve"> </w:t>
      </w:r>
      <w:r>
        <w:rPr>
          <w:lang w:val="en-US"/>
        </w:rPr>
        <w:t xml:space="preserve">from Trustee Act 1956 to TA19. </w:t>
      </w:r>
    </w:p>
    <w:p w14:paraId="4A8698F3" w14:textId="77777777" w:rsidR="00E537F2" w:rsidRDefault="00113A2E" w:rsidP="00113A2E">
      <w:pPr>
        <w:spacing w:before="720" w:after="0" w:line="240" w:lineRule="auto"/>
        <w:jc w:val="both"/>
        <w:rPr>
          <w:u w:val="single"/>
        </w:rPr>
      </w:pPr>
      <w:r>
        <w:rPr>
          <w:lang w:val="en-US"/>
        </w:rPr>
        <w:t xml:space="preserve">12. Reporting and </w:t>
      </w:r>
      <w:r w:rsidRPr="00F877A4">
        <w:rPr>
          <w:lang w:val="en-US"/>
        </w:rPr>
        <w:t>Financial</w:t>
      </w:r>
      <w:r>
        <w:rPr>
          <w:lang w:val="en-US"/>
        </w:rPr>
        <w:t xml:space="preserve"> Records, Cl 7.4, Page 6: </w:t>
      </w:r>
      <w:r w:rsidRPr="00511CCF">
        <w:rPr>
          <w:b/>
          <w:bCs/>
          <w:lang w:val="en-US"/>
        </w:rPr>
        <w:t>12]</w:t>
      </w:r>
      <w:r>
        <w:rPr>
          <w:lang w:val="en-US"/>
        </w:rPr>
        <w:t xml:space="preserve"> </w:t>
      </w:r>
      <w:r>
        <w:rPr>
          <w:i/>
          <w:iCs/>
        </w:rPr>
        <w:t xml:space="preserve">same provisions. </w:t>
      </w:r>
      <w:r w:rsidRPr="00D07E1F">
        <w:rPr>
          <w:u w:val="single"/>
        </w:rPr>
        <w:t xml:space="preserve">However, after consulting with the appropriate experts, we can suggest that the trustees consider the addition of the power to have the financial records reviewed as well as the power to audit. This can easily be done by adding the words to Cl 7.4 (page 6) </w:t>
      </w:r>
      <w:r w:rsidRPr="00D07E1F">
        <w:rPr>
          <w:i/>
          <w:iCs/>
          <w:u w:val="single"/>
        </w:rPr>
        <w:t>“or reviewed” so</w:t>
      </w:r>
      <w:r w:rsidRPr="00D07E1F">
        <w:rPr>
          <w:u w:val="single"/>
        </w:rPr>
        <w:t xml:space="preserve"> that the </w:t>
      </w:r>
      <w:r w:rsidRPr="00D07E1F">
        <w:rPr>
          <w:u w:val="single"/>
        </w:rPr>
        <w:lastRenderedPageBreak/>
        <w:t xml:space="preserve">line reads </w:t>
      </w:r>
      <w:proofErr w:type="gramStart"/>
      <w:r w:rsidRPr="00D07E1F">
        <w:rPr>
          <w:u w:val="single"/>
        </w:rPr>
        <w:t>”..</w:t>
      </w:r>
      <w:proofErr w:type="gramEnd"/>
      <w:r w:rsidRPr="00D07E1F">
        <w:rPr>
          <w:u w:val="single"/>
        </w:rPr>
        <w:t xml:space="preserve">be audited or reviewed by an appropriately qualified person”. This is aimed at giving the trustees flexibility to choose the level of assurance that is proportional to the size and risk of the trust in any given (financial) year. </w:t>
      </w:r>
    </w:p>
    <w:p w14:paraId="089D6CB4" w14:textId="59FC9901" w:rsidR="00113A2E" w:rsidRPr="00E537F2" w:rsidRDefault="00113A2E" w:rsidP="00113A2E">
      <w:pPr>
        <w:spacing w:before="720" w:after="0" w:line="240" w:lineRule="auto"/>
        <w:jc w:val="both"/>
        <w:rPr>
          <w:u w:val="single"/>
        </w:rPr>
      </w:pPr>
      <w:r w:rsidRPr="00D07E1F">
        <w:rPr>
          <w:u w:val="single"/>
        </w:rPr>
        <w:t xml:space="preserve">Note: the advice that we have received is that the club’s incorporated society constitution be checked to see if (a) it contains the wording as above i.e., </w:t>
      </w:r>
      <w:r w:rsidRPr="00D07E1F">
        <w:rPr>
          <w:i/>
          <w:iCs/>
          <w:u w:val="single"/>
        </w:rPr>
        <w:t>“audited or reviewed by an appropriately qualified person</w:t>
      </w:r>
      <w:r w:rsidRPr="00D07E1F">
        <w:rPr>
          <w:u w:val="single"/>
        </w:rPr>
        <w:t xml:space="preserve">” or (b) has the “audited or reviewed annually” wording from the default/standard constitution on the website. </w:t>
      </w:r>
      <w:r>
        <w:rPr>
          <w:u w:val="single"/>
        </w:rPr>
        <w:t xml:space="preserve"> In my view at least, this could also apply to the District Constitution. </w:t>
      </w:r>
      <w:r>
        <w:t xml:space="preserve"> </w:t>
      </w:r>
      <w:r w:rsidRPr="00D24039">
        <w:rPr>
          <w:b/>
          <w:bCs/>
        </w:rPr>
        <w:t>12A]</w:t>
      </w:r>
      <w:r>
        <w:t xml:space="preserve"> at page 6 is the change from “Commission” to </w:t>
      </w:r>
      <w:proofErr w:type="gramStart"/>
      <w:r>
        <w:t>“ Services</w:t>
      </w:r>
      <w:proofErr w:type="gramEnd"/>
      <w:r>
        <w:t>”.</w:t>
      </w:r>
    </w:p>
    <w:p w14:paraId="1A5FF78E" w14:textId="77777777" w:rsidR="00113A2E" w:rsidRDefault="00113A2E" w:rsidP="00113A2E">
      <w:pPr>
        <w:rPr>
          <w:lang w:val="en-US"/>
        </w:rPr>
      </w:pPr>
      <w:r>
        <w:rPr>
          <w:lang w:val="en-US"/>
        </w:rPr>
        <w:t xml:space="preserve"> </w:t>
      </w:r>
    </w:p>
    <w:p w14:paraId="6EA8C4F8" w14:textId="05D93B82" w:rsidR="00113A2E" w:rsidRDefault="00113A2E" w:rsidP="00113A2E">
      <w:pPr>
        <w:rPr>
          <w:lang w:val="en-US"/>
        </w:rPr>
      </w:pPr>
      <w:r>
        <w:rPr>
          <w:lang w:val="en-US"/>
        </w:rPr>
        <w:t xml:space="preserve">13. </w:t>
      </w:r>
      <w:r w:rsidRPr="00FD08D3">
        <w:rPr>
          <w:b/>
          <w:bCs/>
          <w:lang w:val="en-US"/>
        </w:rPr>
        <w:t xml:space="preserve">Termination of office: Page 6, cl 9.2. </w:t>
      </w:r>
      <w:r>
        <w:rPr>
          <w:b/>
          <w:bCs/>
          <w:lang w:val="en-US"/>
        </w:rPr>
        <w:t xml:space="preserve">(a) </w:t>
      </w:r>
      <w:r>
        <w:rPr>
          <w:lang w:val="en-US"/>
        </w:rPr>
        <w:t xml:space="preserve"> Deed B has additional wording: in 9.2.3: page 7: “Has resigned from office…</w:t>
      </w:r>
      <w:r w:rsidRPr="00D24039">
        <w:rPr>
          <w:b/>
          <w:bCs/>
          <w:lang w:val="en-US"/>
        </w:rPr>
        <w:t>13]</w:t>
      </w:r>
      <w:r>
        <w:rPr>
          <w:lang w:val="en-US"/>
        </w:rPr>
        <w:t xml:space="preserve"> </w:t>
      </w:r>
      <w:r w:rsidRPr="00AA6762">
        <w:rPr>
          <w:i/>
          <w:iCs/>
          <w:lang w:val="en-US"/>
        </w:rPr>
        <w:t>by giving written notice to the Chairperson, such notice to be effective immediately unless otherwise expressed”.</w:t>
      </w:r>
      <w:r>
        <w:rPr>
          <w:i/>
          <w:iCs/>
          <w:lang w:val="en-US"/>
        </w:rPr>
        <w:t xml:space="preserve"> </w:t>
      </w:r>
      <w:r>
        <w:rPr>
          <w:lang w:val="en-US"/>
        </w:rPr>
        <w:t xml:space="preserve"> The Trustees may consider this clarification worthwhile, as it gives a clear process.</w:t>
      </w:r>
    </w:p>
    <w:p w14:paraId="5B995BBF" w14:textId="73E0CB0D" w:rsidR="00113A2E" w:rsidRDefault="00113A2E" w:rsidP="00113A2E">
      <w:pPr>
        <w:rPr>
          <w:lang w:val="en-US"/>
        </w:rPr>
      </w:pPr>
      <w:r>
        <w:rPr>
          <w:lang w:val="en-US"/>
        </w:rPr>
        <w:t xml:space="preserve">(b) there is a new 9.2.8: </w:t>
      </w:r>
      <w:r w:rsidRPr="00D24039">
        <w:rPr>
          <w:b/>
          <w:bCs/>
          <w:lang w:val="en-US"/>
        </w:rPr>
        <w:t>14</w:t>
      </w:r>
      <w:proofErr w:type="gramStart"/>
      <w:r w:rsidRPr="00D24039">
        <w:rPr>
          <w:b/>
          <w:bCs/>
          <w:lang w:val="en-US"/>
        </w:rPr>
        <w:t>]</w:t>
      </w:r>
      <w:r>
        <w:rPr>
          <w:lang w:val="en-US"/>
        </w:rPr>
        <w:t xml:space="preserve"> ,</w:t>
      </w:r>
      <w:proofErr w:type="gramEnd"/>
      <w:r>
        <w:rPr>
          <w:lang w:val="en-US"/>
        </w:rPr>
        <w:t xml:space="preserve"> page </w:t>
      </w:r>
      <w:r w:rsidR="00456F1D">
        <w:rPr>
          <w:lang w:val="en-US"/>
        </w:rPr>
        <w:t>7,</w:t>
      </w:r>
      <w:r w:rsidR="00E93ACF">
        <w:rPr>
          <w:lang w:val="en-US"/>
        </w:rPr>
        <w:t xml:space="preserve"> has</w:t>
      </w:r>
      <w:r>
        <w:rPr>
          <w:i/>
          <w:iCs/>
          <w:lang w:val="en-US"/>
        </w:rPr>
        <w:t xml:space="preserve"> retired in accordance with clause 9. 6..”.</w:t>
      </w:r>
      <w:r>
        <w:rPr>
          <w:u w:val="single"/>
          <w:lang w:val="en-US"/>
        </w:rPr>
        <w:t xml:space="preserve"> </w:t>
      </w:r>
      <w:r>
        <w:rPr>
          <w:lang w:val="en-US"/>
        </w:rPr>
        <w:t xml:space="preserve">In my view this is a suitable addition that the Trustees may consider. </w:t>
      </w:r>
    </w:p>
    <w:p w14:paraId="25619FC1" w14:textId="77777777" w:rsidR="00113A2E" w:rsidRDefault="00113A2E" w:rsidP="00113A2E">
      <w:pPr>
        <w:rPr>
          <w:lang w:val="en-US"/>
        </w:rPr>
      </w:pPr>
      <w:proofErr w:type="gramStart"/>
      <w:r>
        <w:rPr>
          <w:lang w:val="en-US"/>
        </w:rPr>
        <w:t>( c</w:t>
      </w:r>
      <w:proofErr w:type="gramEnd"/>
      <w:r>
        <w:rPr>
          <w:lang w:val="en-US"/>
        </w:rPr>
        <w:t>) 15] not required.</w:t>
      </w:r>
    </w:p>
    <w:p w14:paraId="2D3A8223" w14:textId="6D1449D0" w:rsidR="00113A2E" w:rsidRDefault="00113A2E" w:rsidP="00113A2E">
      <w:pPr>
        <w:rPr>
          <w:lang w:val="en-US"/>
        </w:rPr>
      </w:pPr>
      <w:r>
        <w:rPr>
          <w:lang w:val="en-US"/>
        </w:rPr>
        <w:t xml:space="preserve">14. Cl 9.3 continues with various updating provisions, such as </w:t>
      </w:r>
      <w:r w:rsidRPr="0034513E">
        <w:rPr>
          <w:b/>
          <w:bCs/>
          <w:lang w:val="en-US"/>
        </w:rPr>
        <w:t>16</w:t>
      </w:r>
      <w:r w:rsidR="00E93ACF" w:rsidRPr="0034513E">
        <w:rPr>
          <w:b/>
          <w:bCs/>
          <w:lang w:val="en-US"/>
        </w:rPr>
        <w:t>]</w:t>
      </w:r>
      <w:r w:rsidR="00E93ACF">
        <w:rPr>
          <w:lang w:val="en-US"/>
        </w:rPr>
        <w:t xml:space="preserve"> at</w:t>
      </w:r>
      <w:r>
        <w:rPr>
          <w:lang w:val="en-US"/>
        </w:rPr>
        <w:t xml:space="preserve"> page 7 adding S143B Tax Admin Act </w:t>
      </w:r>
      <w:proofErr w:type="gramStart"/>
      <w:r>
        <w:rPr>
          <w:lang w:val="en-US"/>
        </w:rPr>
        <w:t>1994..</w:t>
      </w:r>
      <w:proofErr w:type="gramEnd"/>
      <w:r>
        <w:rPr>
          <w:lang w:val="en-US"/>
        </w:rPr>
        <w:t xml:space="preserve">(b) </w:t>
      </w:r>
      <w:r w:rsidRPr="00BE02C3">
        <w:rPr>
          <w:b/>
          <w:bCs/>
          <w:lang w:val="en-US"/>
        </w:rPr>
        <w:t>17</w:t>
      </w:r>
      <w:r w:rsidR="00E93ACF" w:rsidRPr="00BE02C3">
        <w:rPr>
          <w:b/>
          <w:bCs/>
          <w:lang w:val="en-US"/>
        </w:rPr>
        <w:t>]</w:t>
      </w:r>
      <w:r w:rsidR="00E93ACF">
        <w:rPr>
          <w:lang w:val="en-US"/>
        </w:rPr>
        <w:t xml:space="preserve"> at</w:t>
      </w:r>
      <w:r>
        <w:rPr>
          <w:lang w:val="en-US"/>
        </w:rPr>
        <w:t xml:space="preserve"> page 7add to </w:t>
      </w:r>
      <w:r w:rsidR="00E93ACF">
        <w:rPr>
          <w:lang w:val="en-US"/>
        </w:rPr>
        <w:t>9.3.4:</w:t>
      </w:r>
      <w:r>
        <w:rPr>
          <w:lang w:val="en-US"/>
        </w:rPr>
        <w:t xml:space="preserve"> Financial Markets Conduct Act 2103 and Takeovers Act 1993. </w:t>
      </w:r>
      <w:r w:rsidRPr="00BE02C3">
        <w:rPr>
          <w:b/>
          <w:bCs/>
          <w:lang w:val="en-US"/>
        </w:rPr>
        <w:t>18]</w:t>
      </w:r>
      <w:r>
        <w:rPr>
          <w:lang w:val="en-US"/>
        </w:rPr>
        <w:t xml:space="preserve"> </w:t>
      </w:r>
      <w:r w:rsidR="00E93ACF">
        <w:rPr>
          <w:lang w:val="en-US"/>
        </w:rPr>
        <w:t>9.3.5 at</w:t>
      </w:r>
      <w:r>
        <w:rPr>
          <w:lang w:val="en-US"/>
        </w:rPr>
        <w:t xml:space="preserve"> page 7 change S31(4) Charities Act to S36 B.</w:t>
      </w:r>
    </w:p>
    <w:p w14:paraId="389F3615" w14:textId="0C919359" w:rsidR="00113A2E" w:rsidRDefault="00113A2E" w:rsidP="00113A2E">
      <w:pPr>
        <w:rPr>
          <w:lang w:val="en-US"/>
        </w:rPr>
      </w:pPr>
      <w:r>
        <w:rPr>
          <w:lang w:val="en-US"/>
        </w:rPr>
        <w:t xml:space="preserve">15. To finish cl 9.3: there is </w:t>
      </w:r>
      <w:proofErr w:type="gramStart"/>
      <w:r>
        <w:rPr>
          <w:lang w:val="en-US"/>
        </w:rPr>
        <w:t>in Deed</w:t>
      </w:r>
      <w:proofErr w:type="gramEnd"/>
      <w:r>
        <w:rPr>
          <w:lang w:val="en-US"/>
        </w:rPr>
        <w:t xml:space="preserve"> B: </w:t>
      </w:r>
      <w:r w:rsidRPr="00BE02C3">
        <w:rPr>
          <w:b/>
          <w:bCs/>
          <w:lang w:val="en-US"/>
        </w:rPr>
        <w:t>19</w:t>
      </w:r>
      <w:r w:rsidR="00E93ACF" w:rsidRPr="00BE02C3">
        <w:rPr>
          <w:b/>
          <w:bCs/>
          <w:lang w:val="en-US"/>
        </w:rPr>
        <w:t>]</w:t>
      </w:r>
      <w:r w:rsidR="00E93ACF">
        <w:rPr>
          <w:lang w:val="en-US"/>
        </w:rPr>
        <w:t xml:space="preserve"> page,</w:t>
      </w:r>
      <w:r>
        <w:rPr>
          <w:lang w:val="en-US"/>
        </w:rPr>
        <w:t xml:space="preserve"> a new cl 9.3.9 referring to S 104 of the TA19 (which refers to trustee loss of capacity- if their powers have not been delegated as authorized, they must be removed as a Trustee).</w:t>
      </w:r>
    </w:p>
    <w:p w14:paraId="4EEA9467" w14:textId="6DBDA08E" w:rsidR="00113A2E" w:rsidRDefault="00113A2E" w:rsidP="00113A2E">
      <w:pPr>
        <w:rPr>
          <w:lang w:val="en-US"/>
        </w:rPr>
      </w:pPr>
      <w:r>
        <w:rPr>
          <w:lang w:val="en-US"/>
        </w:rPr>
        <w:t xml:space="preserve">16. 9, </w:t>
      </w:r>
      <w:proofErr w:type="gramStart"/>
      <w:r>
        <w:rPr>
          <w:lang w:val="en-US"/>
        </w:rPr>
        <w:t>4..</w:t>
      </w:r>
      <w:proofErr w:type="gramEnd"/>
      <w:r>
        <w:rPr>
          <w:lang w:val="en-US"/>
        </w:rPr>
        <w:t xml:space="preserve"> </w:t>
      </w:r>
      <w:r w:rsidRPr="00BE02C3">
        <w:rPr>
          <w:b/>
          <w:bCs/>
          <w:lang w:val="en-US"/>
        </w:rPr>
        <w:t>20]</w:t>
      </w:r>
      <w:r>
        <w:rPr>
          <w:lang w:val="en-US"/>
        </w:rPr>
        <w:t xml:space="preserve"> </w:t>
      </w:r>
      <w:proofErr w:type="gramStart"/>
      <w:r>
        <w:rPr>
          <w:lang w:val="en-US"/>
        </w:rPr>
        <w:t>in Deed</w:t>
      </w:r>
      <w:proofErr w:type="gramEnd"/>
      <w:r>
        <w:rPr>
          <w:lang w:val="en-US"/>
        </w:rPr>
        <w:t xml:space="preserve"> B at page </w:t>
      </w:r>
      <w:r w:rsidR="00E93ACF">
        <w:rPr>
          <w:lang w:val="en-US"/>
        </w:rPr>
        <w:t>7, refers</w:t>
      </w:r>
      <w:r>
        <w:rPr>
          <w:lang w:val="en-US"/>
        </w:rPr>
        <w:t xml:space="preserve"> to the (new) trustee being ‘from amongst the membership of the (Lions Club of… This may not be necessary given the level at which Trustees of the District Trust Deed may well be situated.</w:t>
      </w:r>
    </w:p>
    <w:p w14:paraId="184C05EB" w14:textId="2502445E" w:rsidR="00113A2E" w:rsidRDefault="00113A2E" w:rsidP="00113A2E">
      <w:pPr>
        <w:rPr>
          <w:lang w:val="en-US"/>
        </w:rPr>
      </w:pPr>
      <w:r>
        <w:rPr>
          <w:lang w:val="en-US"/>
        </w:rPr>
        <w:t xml:space="preserve">17. Our next significant point is in </w:t>
      </w:r>
      <w:r w:rsidRPr="00A26B0D">
        <w:rPr>
          <w:b/>
          <w:bCs/>
          <w:lang w:val="en-US"/>
        </w:rPr>
        <w:t xml:space="preserve">Proceedings of </w:t>
      </w:r>
      <w:proofErr w:type="gramStart"/>
      <w:r w:rsidR="00E93ACF" w:rsidRPr="00A26B0D">
        <w:rPr>
          <w:b/>
          <w:bCs/>
          <w:lang w:val="en-US"/>
        </w:rPr>
        <w:t>Trustees</w:t>
      </w:r>
      <w:r w:rsidR="00E93ACF">
        <w:rPr>
          <w:b/>
          <w:bCs/>
          <w:lang w:val="en-US"/>
        </w:rPr>
        <w:t xml:space="preserve">, </w:t>
      </w:r>
      <w:r w:rsidR="00E93ACF">
        <w:rPr>
          <w:lang w:val="en-US"/>
        </w:rPr>
        <w:t xml:space="preserve"> </w:t>
      </w:r>
      <w:r w:rsidRPr="00BE02C3">
        <w:rPr>
          <w:b/>
          <w:bCs/>
          <w:lang w:val="en-US"/>
        </w:rPr>
        <w:t>21</w:t>
      </w:r>
      <w:proofErr w:type="gramEnd"/>
      <w:r w:rsidRPr="00BE02C3">
        <w:rPr>
          <w:b/>
          <w:bCs/>
          <w:lang w:val="en-US"/>
        </w:rPr>
        <w:t>]</w:t>
      </w:r>
      <w:r>
        <w:rPr>
          <w:lang w:val="en-US"/>
        </w:rPr>
        <w:t xml:space="preserve"> Page 8, cl 9.10. Deed B which makes an important point. It adds </w:t>
      </w:r>
      <w:r>
        <w:rPr>
          <w:i/>
          <w:iCs/>
          <w:lang w:val="en-US"/>
        </w:rPr>
        <w:t xml:space="preserve">“For the avoidance of doubt, this clause 9.10 modifies the default duty contained in Section 38 of TA19 for the Trustees to act unanimously”. </w:t>
      </w:r>
      <w:r>
        <w:rPr>
          <w:lang w:val="en-US"/>
        </w:rPr>
        <w:t xml:space="preserve"> I am aware that the current cl 9.10</w:t>
      </w:r>
      <w:r w:rsidR="008F769B">
        <w:rPr>
          <w:lang w:val="en-US"/>
        </w:rPr>
        <w:t xml:space="preserve"> (</w:t>
      </w:r>
      <w:r w:rsidR="008F769B" w:rsidRPr="00456F1D">
        <w:rPr>
          <w:lang w:val="en-US"/>
        </w:rPr>
        <w:t>in the case of this exis</w:t>
      </w:r>
      <w:r w:rsidR="0016612C" w:rsidRPr="00456F1D">
        <w:rPr>
          <w:lang w:val="en-US"/>
        </w:rPr>
        <w:t xml:space="preserve">ting Deed </w:t>
      </w:r>
      <w:proofErr w:type="gramStart"/>
      <w:r w:rsidR="0016612C" w:rsidRPr="00456F1D">
        <w:rPr>
          <w:lang w:val="en-US"/>
        </w:rPr>
        <w:t xml:space="preserve">A) </w:t>
      </w:r>
      <w:r w:rsidRPr="00456F1D">
        <w:rPr>
          <w:lang w:val="en-US"/>
        </w:rPr>
        <w:t xml:space="preserve"> says</w:t>
      </w:r>
      <w:proofErr w:type="gramEnd"/>
      <w:r w:rsidRPr="00456F1D">
        <w:rPr>
          <w:lang w:val="en-US"/>
        </w:rPr>
        <w:t xml:space="preserve"> that “Decisions shall be decided by a majority of votes </w:t>
      </w:r>
      <w:r w:rsidR="00EB070B" w:rsidRPr="00456F1D">
        <w:rPr>
          <w:lang w:val="en-US"/>
        </w:rPr>
        <w:t>etc.</w:t>
      </w:r>
      <w:r w:rsidRPr="00456F1D">
        <w:rPr>
          <w:lang w:val="en-US"/>
        </w:rPr>
        <w:t>”. However,</w:t>
      </w:r>
      <w:r w:rsidR="00C74E32" w:rsidRPr="00456F1D">
        <w:rPr>
          <w:lang w:val="en-US"/>
        </w:rPr>
        <w:t xml:space="preserve"> the </w:t>
      </w:r>
      <w:r w:rsidRPr="00456F1D">
        <w:rPr>
          <w:lang w:val="en-US"/>
        </w:rPr>
        <w:t xml:space="preserve">“TA19 safeguard” </w:t>
      </w:r>
      <w:r w:rsidR="00302AFA" w:rsidRPr="00456F1D">
        <w:rPr>
          <w:lang w:val="en-US"/>
        </w:rPr>
        <w:t xml:space="preserve">is really saying the same </w:t>
      </w:r>
      <w:r w:rsidR="005950EC" w:rsidRPr="00456F1D">
        <w:rPr>
          <w:lang w:val="en-US"/>
        </w:rPr>
        <w:t xml:space="preserve">thing and is designed to address the TA19 default requirement that </w:t>
      </w:r>
      <w:r w:rsidR="008F769B" w:rsidRPr="00456F1D">
        <w:rPr>
          <w:lang w:val="en-US"/>
        </w:rPr>
        <w:t>decisions be unanimous.</w:t>
      </w:r>
      <w:r w:rsidR="008F769B" w:rsidRPr="0016612C">
        <w:rPr>
          <w:i/>
          <w:iCs/>
          <w:lang w:val="en-US"/>
        </w:rPr>
        <w:t xml:space="preserve"> </w:t>
      </w:r>
      <w:r w:rsidR="008F769B">
        <w:rPr>
          <w:lang w:val="en-US"/>
        </w:rPr>
        <w:t xml:space="preserve">Hence the TA19 safeguard </w:t>
      </w:r>
      <w:r>
        <w:rPr>
          <w:lang w:val="en-US"/>
        </w:rPr>
        <w:t xml:space="preserve">appears in not 1 but several places </w:t>
      </w:r>
      <w:proofErr w:type="gramStart"/>
      <w:r w:rsidR="00456F1D">
        <w:rPr>
          <w:lang w:val="en-US"/>
        </w:rPr>
        <w:t>in Deed</w:t>
      </w:r>
      <w:proofErr w:type="gramEnd"/>
      <w:r>
        <w:rPr>
          <w:lang w:val="en-US"/>
        </w:rPr>
        <w:t xml:space="preserve"> B. I will refer to those briefly where needed.</w:t>
      </w:r>
    </w:p>
    <w:p w14:paraId="378BBB53" w14:textId="77777777" w:rsidR="00113A2E" w:rsidRDefault="00113A2E" w:rsidP="00113A2E">
      <w:pPr>
        <w:rPr>
          <w:lang w:val="en-US"/>
        </w:rPr>
      </w:pPr>
      <w:r w:rsidRPr="00874218">
        <w:rPr>
          <w:b/>
          <w:bCs/>
          <w:lang w:val="en-US"/>
        </w:rPr>
        <w:t>22]</w:t>
      </w:r>
      <w:r>
        <w:rPr>
          <w:lang w:val="en-US"/>
        </w:rPr>
        <w:t xml:space="preserve"> Same for cl 9.11 and </w:t>
      </w:r>
      <w:r w:rsidRPr="00874218">
        <w:rPr>
          <w:b/>
          <w:bCs/>
          <w:lang w:val="en-US"/>
        </w:rPr>
        <w:t>23]</w:t>
      </w:r>
      <w:r>
        <w:rPr>
          <w:lang w:val="en-US"/>
        </w:rPr>
        <w:t xml:space="preserve"> cl 9.14, page 8</w:t>
      </w:r>
    </w:p>
    <w:p w14:paraId="069E266A" w14:textId="7BA05E0D" w:rsidR="00113A2E" w:rsidRDefault="00113A2E" w:rsidP="00113A2E">
      <w:pPr>
        <w:rPr>
          <w:lang w:val="en-US"/>
        </w:rPr>
      </w:pPr>
      <w:r>
        <w:rPr>
          <w:lang w:val="en-US"/>
        </w:rPr>
        <w:t>18. 24] Cl 9.21 (page 8)</w:t>
      </w:r>
      <w:r w:rsidR="00EB26BA">
        <w:rPr>
          <w:lang w:val="en-US"/>
        </w:rPr>
        <w:t>: not</w:t>
      </w:r>
      <w:r>
        <w:rPr>
          <w:lang w:val="en-US"/>
        </w:rPr>
        <w:t xml:space="preserve"> needed.</w:t>
      </w:r>
    </w:p>
    <w:p w14:paraId="7C345A04" w14:textId="0D8626ED" w:rsidR="00113A2E" w:rsidRPr="00D56940" w:rsidRDefault="00113A2E" w:rsidP="00113A2E">
      <w:pPr>
        <w:rPr>
          <w:i/>
          <w:iCs/>
          <w:lang w:val="en-US"/>
        </w:rPr>
      </w:pPr>
      <w:r>
        <w:rPr>
          <w:lang w:val="en-US"/>
        </w:rPr>
        <w:lastRenderedPageBreak/>
        <w:t>19. A Major change in Deed B and which may be recommended to the Trustees to bring the Trust in line with TA19 is the addition of a new cl 10 in Deed B</w:t>
      </w:r>
      <w:r w:rsidRPr="00E664E1">
        <w:rPr>
          <w:b/>
          <w:bCs/>
          <w:lang w:val="en-US"/>
        </w:rPr>
        <w:t>:</w:t>
      </w:r>
      <w:r>
        <w:rPr>
          <w:b/>
          <w:bCs/>
          <w:lang w:val="en-US"/>
        </w:rPr>
        <w:t xml:space="preserve"> 25] </w:t>
      </w:r>
      <w:r w:rsidRPr="00E664E1">
        <w:rPr>
          <w:b/>
          <w:bCs/>
          <w:lang w:val="en-US"/>
        </w:rPr>
        <w:t>Trustees Powers and Duties</w:t>
      </w:r>
      <w:r>
        <w:rPr>
          <w:b/>
          <w:bCs/>
          <w:lang w:val="en-US"/>
        </w:rPr>
        <w:t xml:space="preserve">,  </w:t>
      </w:r>
      <w:r w:rsidRPr="006A50B9">
        <w:rPr>
          <w:lang w:val="en-US"/>
        </w:rPr>
        <w:t xml:space="preserve">page 10 </w:t>
      </w:r>
      <w:r>
        <w:rPr>
          <w:lang w:val="en-US"/>
        </w:rPr>
        <w:t>(This is an addition which I have made in the Trusts that our firm drafted while in practice).  The real nub here is in the section headed “Trustees Duties”. This part sets out the Trustee duties that are spelled out and included in TA19.  Cutting to the chase, the importance of this “list” of duties is that the Trustees are bound by the terms of the Trust Deed. TA19 (as the relevant statute) would normally apply where the Trust Deed is silent</w:t>
      </w:r>
      <w:r w:rsidR="00920377">
        <w:rPr>
          <w:lang w:val="en-US"/>
        </w:rPr>
        <w:t xml:space="preserve"> </w:t>
      </w:r>
      <w:r w:rsidR="00920377">
        <w:rPr>
          <w:i/>
          <w:iCs/>
          <w:lang w:val="en-US"/>
        </w:rPr>
        <w:t xml:space="preserve">and does not </w:t>
      </w:r>
      <w:r w:rsidR="003C4A42">
        <w:rPr>
          <w:i/>
          <w:iCs/>
          <w:lang w:val="en-US"/>
        </w:rPr>
        <w:t xml:space="preserve">refer </w:t>
      </w:r>
      <w:r w:rsidR="00007B9A">
        <w:rPr>
          <w:i/>
          <w:iCs/>
          <w:lang w:val="en-US"/>
        </w:rPr>
        <w:t xml:space="preserve">to </w:t>
      </w:r>
      <w:r w:rsidR="00007B9A">
        <w:rPr>
          <w:lang w:val="en-US"/>
        </w:rPr>
        <w:t>on</w:t>
      </w:r>
      <w:r>
        <w:rPr>
          <w:lang w:val="en-US"/>
        </w:rPr>
        <w:t xml:space="preserve"> a particular point or points. So, it is better in my opinion, for duties (and protections/indemnities for Trustees, see below) to be spelled out in the Deed as the principal document governing the trust, rather than being left in something of a “grey area”.  </w:t>
      </w:r>
      <w:r w:rsidR="00007B9A">
        <w:rPr>
          <w:lang w:val="en-US"/>
        </w:rPr>
        <w:t xml:space="preserve"> </w:t>
      </w:r>
      <w:r w:rsidR="00007B9A" w:rsidRPr="00456F1D">
        <w:rPr>
          <w:i/>
          <w:iCs/>
          <w:lang w:val="en-US"/>
        </w:rPr>
        <w:t xml:space="preserve">It is good </w:t>
      </w:r>
      <w:r w:rsidR="00D06D1F" w:rsidRPr="00456F1D">
        <w:rPr>
          <w:i/>
          <w:iCs/>
          <w:lang w:val="en-US"/>
        </w:rPr>
        <w:t>for the above reasons</w:t>
      </w:r>
      <w:r w:rsidR="00D06D1F">
        <w:rPr>
          <w:lang w:val="en-US"/>
        </w:rPr>
        <w:t xml:space="preserve"> </w:t>
      </w:r>
      <w:r>
        <w:rPr>
          <w:lang w:val="en-US"/>
        </w:rPr>
        <w:t xml:space="preserve">that these provisions (and others) be adopted in </w:t>
      </w:r>
      <w:r w:rsidR="00904FAA">
        <w:rPr>
          <w:lang w:val="en-US"/>
        </w:rPr>
        <w:t>an up-to-</w:t>
      </w:r>
      <w:proofErr w:type="gramStart"/>
      <w:r>
        <w:rPr>
          <w:lang w:val="en-US"/>
        </w:rPr>
        <w:t>updating</w:t>
      </w:r>
      <w:proofErr w:type="gramEnd"/>
      <w:r>
        <w:rPr>
          <w:lang w:val="en-US"/>
        </w:rPr>
        <w:t xml:space="preserve"> </w:t>
      </w:r>
      <w:proofErr w:type="gramStart"/>
      <w:r>
        <w:rPr>
          <w:lang w:val="en-US"/>
        </w:rPr>
        <w:t>Deed</w:t>
      </w:r>
      <w:r w:rsidRPr="00D56940">
        <w:rPr>
          <w:i/>
          <w:iCs/>
          <w:lang w:val="en-US"/>
        </w:rPr>
        <w:t>.{</w:t>
      </w:r>
      <w:proofErr w:type="gramEnd"/>
      <w:r w:rsidRPr="00D56940">
        <w:rPr>
          <w:i/>
          <w:iCs/>
          <w:lang w:val="en-US"/>
        </w:rPr>
        <w:t xml:space="preserve"> I am</w:t>
      </w:r>
      <w:r w:rsidR="009A74C5">
        <w:rPr>
          <w:i/>
          <w:iCs/>
          <w:lang w:val="en-US"/>
        </w:rPr>
        <w:t>/we are</w:t>
      </w:r>
      <w:r w:rsidRPr="00D56940">
        <w:rPr>
          <w:i/>
          <w:iCs/>
          <w:lang w:val="en-US"/>
        </w:rPr>
        <w:t xml:space="preserve"> happy to explain further as and if required. </w:t>
      </w:r>
    </w:p>
    <w:p w14:paraId="7F6E3D6A" w14:textId="37CDB87B" w:rsidR="00113A2E" w:rsidRDefault="00113A2E" w:rsidP="00113A2E">
      <w:pPr>
        <w:rPr>
          <w:lang w:val="en-US"/>
        </w:rPr>
      </w:pPr>
      <w:r>
        <w:rPr>
          <w:lang w:val="en-US"/>
        </w:rPr>
        <w:t xml:space="preserve">20. </w:t>
      </w:r>
      <w:r w:rsidRPr="007441CB">
        <w:rPr>
          <w:b/>
          <w:bCs/>
          <w:lang w:val="en-US"/>
        </w:rPr>
        <w:t xml:space="preserve">26] </w:t>
      </w:r>
      <w:r>
        <w:rPr>
          <w:lang w:val="en-US"/>
        </w:rPr>
        <w:t>in cl 10.6, Page 10, Deed B equivalent is cl 11.6 at Deed B (page 13): adds Sections 36 and 37 of TA19- also required to update to TA19 (</w:t>
      </w:r>
      <w:proofErr w:type="spellStart"/>
      <w:r w:rsidR="009A74C5">
        <w:rPr>
          <w:lang w:val="en-US"/>
        </w:rPr>
        <w:t>i</w:t>
      </w:r>
      <w:proofErr w:type="spellEnd"/>
      <w:r w:rsidR="009A74C5">
        <w:rPr>
          <w:lang w:val="en-US"/>
        </w:rPr>
        <w:t xml:space="preserve">. e. </w:t>
      </w:r>
      <w:r w:rsidRPr="00BE0262">
        <w:rPr>
          <w:i/>
          <w:iCs/>
          <w:lang w:val="en-US"/>
        </w:rPr>
        <w:t>not to profit and to act for no reward</w:t>
      </w:r>
      <w:r>
        <w:rPr>
          <w:i/>
          <w:iCs/>
          <w:lang w:val="en-US"/>
        </w:rPr>
        <w:t>).</w:t>
      </w:r>
    </w:p>
    <w:p w14:paraId="4337165A" w14:textId="00FDBC53" w:rsidR="00113A2E" w:rsidRDefault="00113A2E" w:rsidP="00113A2E">
      <w:pPr>
        <w:rPr>
          <w:lang w:val="en-US"/>
        </w:rPr>
      </w:pPr>
      <w:r>
        <w:rPr>
          <w:lang w:val="en-US"/>
        </w:rPr>
        <w:t xml:space="preserve">21. Change </w:t>
      </w:r>
      <w:r w:rsidRPr="00D56940">
        <w:rPr>
          <w:b/>
          <w:bCs/>
          <w:lang w:val="en-US"/>
        </w:rPr>
        <w:t>27]</w:t>
      </w:r>
      <w:r>
        <w:rPr>
          <w:lang w:val="en-US"/>
        </w:rPr>
        <w:t xml:space="preserve"> in cl 10.9.3 </w:t>
      </w:r>
      <w:r w:rsidR="009A74C5">
        <w:rPr>
          <w:lang w:val="en-US"/>
        </w:rPr>
        <w:t>(c) page</w:t>
      </w:r>
      <w:r>
        <w:rPr>
          <w:lang w:val="en-US"/>
        </w:rPr>
        <w:t xml:space="preserve"> </w:t>
      </w:r>
      <w:proofErr w:type="gramStart"/>
      <w:r>
        <w:rPr>
          <w:lang w:val="en-US"/>
        </w:rPr>
        <w:t>11,:</w:t>
      </w:r>
      <w:proofErr w:type="gramEnd"/>
      <w:r>
        <w:rPr>
          <w:lang w:val="en-US"/>
        </w:rPr>
        <w:t xml:space="preserve"> added wording </w:t>
      </w:r>
      <w:proofErr w:type="gramStart"/>
      <w:r>
        <w:rPr>
          <w:lang w:val="en-US"/>
        </w:rPr>
        <w:t>“</w:t>
      </w:r>
      <w:r>
        <w:rPr>
          <w:i/>
          <w:iCs/>
          <w:lang w:val="en-US"/>
        </w:rPr>
        <w:t>..</w:t>
      </w:r>
      <w:proofErr w:type="gramEnd"/>
      <w:r>
        <w:rPr>
          <w:i/>
          <w:iCs/>
          <w:lang w:val="en-US"/>
        </w:rPr>
        <w:t xml:space="preserve">in any circumstances including winding up”. </w:t>
      </w:r>
      <w:r>
        <w:rPr>
          <w:lang w:val="en-US"/>
        </w:rPr>
        <w:t xml:space="preserve"> The Trustees may consider this a worthwhile clarification.</w:t>
      </w:r>
    </w:p>
    <w:p w14:paraId="33614480" w14:textId="77777777" w:rsidR="00113A2E" w:rsidRDefault="00113A2E" w:rsidP="00113A2E">
      <w:pPr>
        <w:rPr>
          <w:lang w:val="en-US"/>
        </w:rPr>
      </w:pPr>
      <w:r>
        <w:rPr>
          <w:lang w:val="en-US"/>
        </w:rPr>
        <w:t xml:space="preserve">22. </w:t>
      </w:r>
      <w:r>
        <w:rPr>
          <w:b/>
          <w:bCs/>
          <w:lang w:val="en-US"/>
        </w:rPr>
        <w:t xml:space="preserve">Trustees’ indemnity and liability. Cl 10.12 to 10.14 </w:t>
      </w:r>
      <w:r>
        <w:rPr>
          <w:lang w:val="en-US"/>
        </w:rPr>
        <w:t xml:space="preserve">  page 11 </w:t>
      </w:r>
      <w:proofErr w:type="gramStart"/>
      <w:r>
        <w:rPr>
          <w:lang w:val="en-US"/>
        </w:rPr>
        <w:t>in Deed</w:t>
      </w:r>
      <w:proofErr w:type="gramEnd"/>
      <w:r>
        <w:rPr>
          <w:lang w:val="en-US"/>
        </w:rPr>
        <w:t xml:space="preserve"> A, clause 11.12 to 11.14 </w:t>
      </w:r>
      <w:proofErr w:type="gramStart"/>
      <w:r>
        <w:rPr>
          <w:lang w:val="en-US"/>
        </w:rPr>
        <w:t>in Deed</w:t>
      </w:r>
      <w:proofErr w:type="gramEnd"/>
      <w:r>
        <w:rPr>
          <w:lang w:val="en-US"/>
        </w:rPr>
        <w:t xml:space="preserve"> B. There are some changes that are important to reinforce the protection of Trustees and to bring this significant part up to date with TA19 requirements.</w:t>
      </w:r>
    </w:p>
    <w:p w14:paraId="358DB91E" w14:textId="0A6F6857" w:rsidR="00113A2E" w:rsidRDefault="00113A2E" w:rsidP="00113A2E">
      <w:pPr>
        <w:rPr>
          <w:lang w:val="en-US"/>
        </w:rPr>
      </w:pPr>
      <w:r>
        <w:rPr>
          <w:lang w:val="en-US"/>
        </w:rPr>
        <w:t xml:space="preserve">22. The changes are: </w:t>
      </w:r>
      <w:proofErr w:type="gramStart"/>
      <w:r>
        <w:rPr>
          <w:lang w:val="en-US"/>
        </w:rPr>
        <w:t>in Deed</w:t>
      </w:r>
      <w:proofErr w:type="gramEnd"/>
      <w:r>
        <w:rPr>
          <w:lang w:val="en-US"/>
        </w:rPr>
        <w:t xml:space="preserve"> A cl 10.12.2, page 11, to read </w:t>
      </w:r>
      <w:r w:rsidRPr="00D56940">
        <w:rPr>
          <w:b/>
          <w:bCs/>
          <w:lang w:val="en-US"/>
        </w:rPr>
        <w:t>28</w:t>
      </w:r>
      <w:proofErr w:type="gramStart"/>
      <w:r w:rsidRPr="00D56940">
        <w:rPr>
          <w:b/>
          <w:bCs/>
          <w:lang w:val="en-US"/>
        </w:rPr>
        <w:t xml:space="preserve">] </w:t>
      </w:r>
      <w:r>
        <w:rPr>
          <w:lang w:val="en-US"/>
        </w:rPr>
        <w:t>”</w:t>
      </w:r>
      <w:proofErr w:type="gramEnd"/>
      <w:r>
        <w:rPr>
          <w:lang w:val="en-US"/>
        </w:rPr>
        <w:t>…</w:t>
      </w:r>
      <w:r>
        <w:rPr>
          <w:i/>
          <w:iCs/>
          <w:lang w:val="en-US"/>
        </w:rPr>
        <w:t xml:space="preserve">any trust power or discretion vested in them </w:t>
      </w:r>
      <w:r w:rsidRPr="004205BF">
        <w:rPr>
          <w:i/>
          <w:iCs/>
          <w:u w:val="single"/>
          <w:lang w:val="en-US"/>
        </w:rPr>
        <w:t>or reasonably believed by them to be vested in them</w:t>
      </w:r>
      <w:r>
        <w:rPr>
          <w:i/>
          <w:iCs/>
          <w:lang w:val="en-US"/>
        </w:rPr>
        <w:t xml:space="preserve">.”. </w:t>
      </w:r>
      <w:r>
        <w:rPr>
          <w:lang w:val="en-US"/>
        </w:rPr>
        <w:t xml:space="preserve"> This is designed to help where Trustees do something believing that they have </w:t>
      </w:r>
      <w:r w:rsidR="009A74C5">
        <w:rPr>
          <w:lang w:val="en-US"/>
        </w:rPr>
        <w:t xml:space="preserve">the </w:t>
      </w:r>
      <w:proofErr w:type="spellStart"/>
      <w:r w:rsidR="009A74C5">
        <w:rPr>
          <w:lang w:val="en-US"/>
        </w:rPr>
        <w:t>power.etc</w:t>
      </w:r>
      <w:proofErr w:type="spellEnd"/>
      <w:r>
        <w:rPr>
          <w:lang w:val="en-US"/>
        </w:rPr>
        <w:t xml:space="preserve">. In my respectful view, this is the sort of wording that you do not think you need until you do… </w:t>
      </w:r>
    </w:p>
    <w:p w14:paraId="19038CD7" w14:textId="77777777" w:rsidR="00113A2E" w:rsidRPr="00971D3C" w:rsidRDefault="00113A2E" w:rsidP="00113A2E">
      <w:pPr>
        <w:rPr>
          <w:lang w:val="en-US"/>
        </w:rPr>
      </w:pPr>
      <w:r>
        <w:rPr>
          <w:lang w:val="en-US"/>
        </w:rPr>
        <w:t>23. In cl 10.12.3, page 12, add “</w:t>
      </w:r>
      <w:r w:rsidRPr="00D56940">
        <w:rPr>
          <w:b/>
          <w:bCs/>
          <w:lang w:val="en-US"/>
        </w:rPr>
        <w:t>29]</w:t>
      </w:r>
      <w:r>
        <w:rPr>
          <w:lang w:val="en-US"/>
        </w:rPr>
        <w:t xml:space="preserve"> </w:t>
      </w:r>
      <w:proofErr w:type="spellStart"/>
      <w:r>
        <w:rPr>
          <w:i/>
          <w:iCs/>
          <w:lang w:val="en-US"/>
        </w:rPr>
        <w:t>wilful</w:t>
      </w:r>
      <w:proofErr w:type="spellEnd"/>
      <w:r>
        <w:rPr>
          <w:i/>
          <w:iCs/>
          <w:lang w:val="en-US"/>
        </w:rPr>
        <w:t xml:space="preserve"> </w:t>
      </w:r>
      <w:r w:rsidRPr="00B51C22">
        <w:rPr>
          <w:i/>
          <w:iCs/>
          <w:u w:val="single"/>
          <w:lang w:val="en-US"/>
        </w:rPr>
        <w:t>misconduct</w:t>
      </w:r>
      <w:r>
        <w:rPr>
          <w:i/>
          <w:iCs/>
          <w:u w:val="single"/>
          <w:lang w:val="en-US"/>
        </w:rPr>
        <w:t xml:space="preserve"> </w:t>
      </w:r>
      <w:r>
        <w:rPr>
          <w:i/>
          <w:iCs/>
          <w:lang w:val="en-US"/>
        </w:rPr>
        <w:t xml:space="preserve">or </w:t>
      </w:r>
      <w:proofErr w:type="spellStart"/>
      <w:r>
        <w:rPr>
          <w:i/>
          <w:iCs/>
          <w:lang w:val="en-US"/>
        </w:rPr>
        <w:t>wilful</w:t>
      </w:r>
      <w:proofErr w:type="spellEnd"/>
      <w:r>
        <w:rPr>
          <w:i/>
          <w:iCs/>
          <w:lang w:val="en-US"/>
        </w:rPr>
        <w:t xml:space="preserve"> </w:t>
      </w:r>
      <w:proofErr w:type="gramStart"/>
      <w:r>
        <w:rPr>
          <w:i/>
          <w:iCs/>
          <w:lang w:val="en-US"/>
        </w:rPr>
        <w:t>default..</w:t>
      </w:r>
      <w:proofErr w:type="gramEnd"/>
      <w:r>
        <w:rPr>
          <w:i/>
          <w:iCs/>
          <w:lang w:val="en-US"/>
        </w:rPr>
        <w:t xml:space="preserve">”. </w:t>
      </w:r>
      <w:r>
        <w:rPr>
          <w:lang w:val="en-US"/>
        </w:rPr>
        <w:t xml:space="preserve"> This is a TA19 updater.</w:t>
      </w:r>
    </w:p>
    <w:p w14:paraId="383EDEE2" w14:textId="62B7BE6B" w:rsidR="00113A2E" w:rsidRPr="00834622" w:rsidRDefault="00113A2E" w:rsidP="00113A2E">
      <w:pPr>
        <w:rPr>
          <w:lang w:val="en-US"/>
        </w:rPr>
      </w:pPr>
      <w:r>
        <w:rPr>
          <w:lang w:val="en-US"/>
        </w:rPr>
        <w:t xml:space="preserve">24. in cl 10.13, page </w:t>
      </w:r>
      <w:r w:rsidR="00391A04">
        <w:rPr>
          <w:lang w:val="en-US"/>
        </w:rPr>
        <w:t xml:space="preserve">11, </w:t>
      </w:r>
      <w:r w:rsidR="00391A04" w:rsidRPr="00391A04">
        <w:rPr>
          <w:b/>
          <w:bCs/>
          <w:lang w:val="en-US"/>
        </w:rPr>
        <w:t>30</w:t>
      </w:r>
      <w:r w:rsidRPr="00391A04">
        <w:rPr>
          <w:b/>
          <w:bCs/>
          <w:lang w:val="en-US"/>
        </w:rPr>
        <w:t>]</w:t>
      </w:r>
      <w:r>
        <w:rPr>
          <w:lang w:val="en-US"/>
        </w:rPr>
        <w:t xml:space="preserve"> add” </w:t>
      </w:r>
      <w:r>
        <w:rPr>
          <w:i/>
          <w:iCs/>
          <w:lang w:val="en-US"/>
        </w:rPr>
        <w:t xml:space="preserve">The </w:t>
      </w:r>
      <w:r w:rsidRPr="00261157">
        <w:rPr>
          <w:i/>
          <w:iCs/>
          <w:lang w:val="en-US"/>
        </w:rPr>
        <w:t>Trustees</w:t>
      </w:r>
      <w:r w:rsidRPr="00D018E0">
        <w:rPr>
          <w:i/>
          <w:iCs/>
          <w:u w:val="single"/>
          <w:lang w:val="en-US"/>
        </w:rPr>
        <w:t xml:space="preserve">, former </w:t>
      </w:r>
      <w:r w:rsidR="00391A04" w:rsidRPr="00D018E0">
        <w:rPr>
          <w:i/>
          <w:iCs/>
          <w:u w:val="single"/>
          <w:lang w:val="en-US"/>
        </w:rPr>
        <w:t>trustees</w:t>
      </w:r>
      <w:r w:rsidR="00391A04">
        <w:rPr>
          <w:i/>
          <w:iCs/>
          <w:u w:val="single"/>
          <w:lang w:val="en-US"/>
        </w:rPr>
        <w:t>.</w:t>
      </w:r>
      <w:r>
        <w:rPr>
          <w:i/>
          <w:iCs/>
          <w:u w:val="single"/>
          <w:lang w:val="en-US"/>
        </w:rPr>
        <w:t>”</w:t>
      </w:r>
      <w:r>
        <w:rPr>
          <w:u w:val="single"/>
          <w:lang w:val="en-US"/>
        </w:rPr>
        <w:t xml:space="preserve">, </w:t>
      </w:r>
      <w:r w:rsidRPr="00D018E0">
        <w:rPr>
          <w:lang w:val="en-US"/>
        </w:rPr>
        <w:t xml:space="preserve">remembering that </w:t>
      </w:r>
      <w:r>
        <w:rPr>
          <w:lang w:val="en-US"/>
        </w:rPr>
        <w:t xml:space="preserve">trustees come and go by rotation but liability for decisions made may not go away for them…and </w:t>
      </w:r>
      <w:r w:rsidRPr="00D56940">
        <w:rPr>
          <w:b/>
          <w:bCs/>
          <w:lang w:val="en-US"/>
        </w:rPr>
        <w:t>31</w:t>
      </w:r>
      <w:r w:rsidR="00391A04" w:rsidRPr="00D56940">
        <w:rPr>
          <w:b/>
          <w:bCs/>
          <w:lang w:val="en-US"/>
        </w:rPr>
        <w:t>]</w:t>
      </w:r>
      <w:r w:rsidR="00391A04">
        <w:rPr>
          <w:lang w:val="en-US"/>
        </w:rPr>
        <w:t xml:space="preserve"> page</w:t>
      </w:r>
      <w:r>
        <w:rPr>
          <w:lang w:val="en-US"/>
        </w:rPr>
        <w:t xml:space="preserve"> </w:t>
      </w:r>
      <w:proofErr w:type="gramStart"/>
      <w:r>
        <w:rPr>
          <w:lang w:val="en-US"/>
        </w:rPr>
        <w:t>12,add</w:t>
      </w:r>
      <w:proofErr w:type="gramEnd"/>
      <w:r>
        <w:rPr>
          <w:lang w:val="en-US"/>
        </w:rPr>
        <w:t xml:space="preserve"> after” exercise</w:t>
      </w:r>
      <w:r w:rsidRPr="00942468">
        <w:rPr>
          <w:i/>
          <w:iCs/>
          <w:lang w:val="en-US"/>
        </w:rPr>
        <w:t xml:space="preserve"> </w:t>
      </w:r>
      <w:r w:rsidRPr="00760EE8">
        <w:rPr>
          <w:i/>
          <w:iCs/>
          <w:u w:val="single"/>
          <w:lang w:val="en-US"/>
        </w:rPr>
        <w:t>and/or purported exercise</w:t>
      </w:r>
      <w:r>
        <w:rPr>
          <w:i/>
          <w:iCs/>
          <w:lang w:val="en-US"/>
        </w:rPr>
        <w:t xml:space="preserve"> of the trusts, powers </w:t>
      </w:r>
      <w:proofErr w:type="spellStart"/>
      <w:r>
        <w:rPr>
          <w:i/>
          <w:iCs/>
          <w:lang w:val="en-US"/>
        </w:rPr>
        <w:t>etc</w:t>
      </w:r>
      <w:proofErr w:type="spellEnd"/>
      <w:r>
        <w:rPr>
          <w:i/>
          <w:iCs/>
          <w:lang w:val="en-US"/>
        </w:rPr>
        <w:t xml:space="preserve">”. </w:t>
      </w:r>
      <w:r>
        <w:rPr>
          <w:lang w:val="en-US"/>
        </w:rPr>
        <w:t xml:space="preserve"> This again is aimed at strengthening protection for trustees “doing their best”. </w:t>
      </w:r>
      <w:r>
        <w:rPr>
          <w:b/>
          <w:bCs/>
          <w:lang w:val="en-US"/>
        </w:rPr>
        <w:t>30A</w:t>
      </w:r>
      <w:r w:rsidRPr="00834622">
        <w:rPr>
          <w:lang w:val="en-US"/>
        </w:rPr>
        <w:t>:</w:t>
      </w:r>
      <w:r>
        <w:rPr>
          <w:lang w:val="en-US"/>
        </w:rPr>
        <w:t xml:space="preserve"> page 12</w:t>
      </w:r>
      <w:r w:rsidR="00391A04">
        <w:rPr>
          <w:lang w:val="en-US"/>
        </w:rPr>
        <w:t>,” completely</w:t>
      </w:r>
      <w:r w:rsidRPr="00834622">
        <w:rPr>
          <w:lang w:val="en-US"/>
        </w:rPr>
        <w:t>” indemnified.</w:t>
      </w:r>
    </w:p>
    <w:p w14:paraId="5EF96894" w14:textId="6FA019E6" w:rsidR="00113A2E" w:rsidRDefault="00113A2E" w:rsidP="00113A2E">
      <w:pPr>
        <w:rPr>
          <w:lang w:val="en-US"/>
        </w:rPr>
      </w:pPr>
      <w:r>
        <w:rPr>
          <w:lang w:val="en-US"/>
        </w:rPr>
        <w:t xml:space="preserve">25. Cl 10.13 </w:t>
      </w:r>
      <w:proofErr w:type="spellStart"/>
      <w:r>
        <w:rPr>
          <w:lang w:val="en-US"/>
        </w:rPr>
        <w:t>contd</w:t>
      </w:r>
      <w:proofErr w:type="spellEnd"/>
      <w:r>
        <w:rPr>
          <w:lang w:val="en-US"/>
        </w:rPr>
        <w:t xml:space="preserve">: </w:t>
      </w:r>
      <w:r w:rsidRPr="00D56940">
        <w:rPr>
          <w:b/>
          <w:bCs/>
          <w:lang w:val="en-US"/>
        </w:rPr>
        <w:t>32</w:t>
      </w:r>
      <w:r w:rsidR="00391A04" w:rsidRPr="00D56940">
        <w:rPr>
          <w:b/>
          <w:bCs/>
          <w:lang w:val="en-US"/>
        </w:rPr>
        <w:t xml:space="preserve">] </w:t>
      </w:r>
      <w:r w:rsidR="00391A04">
        <w:rPr>
          <w:b/>
          <w:bCs/>
          <w:lang w:val="en-US"/>
        </w:rPr>
        <w:t>at</w:t>
      </w:r>
      <w:r w:rsidRPr="006C319C">
        <w:rPr>
          <w:lang w:val="en-US"/>
        </w:rPr>
        <w:t xml:space="preserve"> page 12</w:t>
      </w:r>
      <w:r>
        <w:rPr>
          <w:b/>
          <w:bCs/>
          <w:lang w:val="en-US"/>
        </w:rPr>
        <w:t xml:space="preserve"> </w:t>
      </w:r>
      <w:r>
        <w:rPr>
          <w:lang w:val="en-US"/>
        </w:rPr>
        <w:t>add “</w:t>
      </w:r>
      <w:r>
        <w:rPr>
          <w:i/>
          <w:iCs/>
          <w:lang w:val="en-US"/>
        </w:rPr>
        <w:t xml:space="preserve">the trustees shall have a </w:t>
      </w:r>
      <w:r w:rsidRPr="00CD6A74">
        <w:rPr>
          <w:i/>
          <w:iCs/>
          <w:u w:val="single"/>
          <w:lang w:val="en-US"/>
        </w:rPr>
        <w:t>continuing</w:t>
      </w:r>
      <w:r>
        <w:rPr>
          <w:i/>
          <w:iCs/>
          <w:lang w:val="en-US"/>
        </w:rPr>
        <w:t xml:space="preserve"> lien or charge on the Trust </w:t>
      </w:r>
      <w:proofErr w:type="gramStart"/>
      <w:r>
        <w:rPr>
          <w:i/>
          <w:iCs/>
          <w:lang w:val="en-US"/>
        </w:rPr>
        <w:t>fund..</w:t>
      </w:r>
      <w:proofErr w:type="gramEnd"/>
      <w:r>
        <w:rPr>
          <w:i/>
          <w:iCs/>
          <w:lang w:val="en-US"/>
        </w:rPr>
        <w:t xml:space="preserve">”. </w:t>
      </w:r>
      <w:r>
        <w:rPr>
          <w:lang w:val="en-US"/>
        </w:rPr>
        <w:t xml:space="preserve">  This cl 10.13 provides the Trustees with an indemnity for their (lawful and defined actions) acting as Trustees. That indemnity is a charge on the </w:t>
      </w:r>
      <w:r>
        <w:rPr>
          <w:lang w:val="en-US"/>
        </w:rPr>
        <w:lastRenderedPageBreak/>
        <w:t xml:space="preserve">Trust Fund. This may fluctuate from day to day- in an extreme example, it may have </w:t>
      </w:r>
      <w:proofErr w:type="gramStart"/>
      <w:r>
        <w:rPr>
          <w:lang w:val="en-US"/>
        </w:rPr>
        <w:t>say</w:t>
      </w:r>
      <w:proofErr w:type="gramEnd"/>
      <w:r>
        <w:rPr>
          <w:lang w:val="en-US"/>
        </w:rPr>
        <w:t xml:space="preserve"> $100 on the 1</w:t>
      </w:r>
      <w:r w:rsidRPr="00D44972">
        <w:rPr>
          <w:vertAlign w:val="superscript"/>
          <w:lang w:val="en-US"/>
        </w:rPr>
        <w:t>st</w:t>
      </w:r>
      <w:r>
        <w:rPr>
          <w:lang w:val="en-US"/>
        </w:rPr>
        <w:t xml:space="preserve"> of the month, and 1,000 or 10,000 later that month or the next month. </w:t>
      </w:r>
      <w:proofErr w:type="gramStart"/>
      <w:r>
        <w:rPr>
          <w:lang w:val="en-US"/>
        </w:rPr>
        <w:t>So</w:t>
      </w:r>
      <w:proofErr w:type="gramEnd"/>
      <w:r>
        <w:rPr>
          <w:lang w:val="en-US"/>
        </w:rPr>
        <w:t xml:space="preserve"> the trustees do not miss out because of the fluctuations. </w:t>
      </w:r>
      <w:r w:rsidR="005E11C3" w:rsidRPr="00D80723">
        <w:rPr>
          <w:b/>
          <w:bCs/>
          <w:lang w:val="en-US"/>
        </w:rPr>
        <w:t>33],</w:t>
      </w:r>
      <w:r>
        <w:rPr>
          <w:lang w:val="en-US"/>
        </w:rPr>
        <w:t xml:space="preserve"> page 12, </w:t>
      </w:r>
      <w:r w:rsidRPr="00D80723">
        <w:rPr>
          <w:lang w:val="en-US"/>
        </w:rPr>
        <w:t>here</w:t>
      </w:r>
      <w:r>
        <w:rPr>
          <w:lang w:val="en-US"/>
        </w:rPr>
        <w:t xml:space="preserve"> is an important rider </w:t>
      </w:r>
      <w:proofErr w:type="gramStart"/>
      <w:r>
        <w:rPr>
          <w:lang w:val="en-US"/>
        </w:rPr>
        <w:t>in Deed</w:t>
      </w:r>
      <w:proofErr w:type="gramEnd"/>
      <w:r>
        <w:rPr>
          <w:lang w:val="en-US"/>
        </w:rPr>
        <w:t xml:space="preserve"> B: there is no indemnity</w:t>
      </w:r>
      <w:proofErr w:type="gramStart"/>
      <w:r>
        <w:rPr>
          <w:lang w:val="en-US"/>
        </w:rPr>
        <w:t xml:space="preserve"> ..</w:t>
      </w:r>
      <w:proofErr w:type="gramEnd"/>
      <w:r>
        <w:rPr>
          <w:lang w:val="en-US"/>
        </w:rPr>
        <w:t>”</w:t>
      </w:r>
      <w:r w:rsidRPr="006717DE">
        <w:rPr>
          <w:i/>
          <w:iCs/>
          <w:lang w:val="en-US"/>
        </w:rPr>
        <w:t>arising from the Trustee’s or former Trustee’s dishonesty,</w:t>
      </w:r>
      <w:r>
        <w:rPr>
          <w:i/>
          <w:iCs/>
          <w:lang w:val="en-US"/>
        </w:rPr>
        <w:t xml:space="preserve"> </w:t>
      </w:r>
      <w:proofErr w:type="spellStart"/>
      <w:r w:rsidRPr="006717DE">
        <w:rPr>
          <w:i/>
          <w:iCs/>
          <w:lang w:val="en-US"/>
        </w:rPr>
        <w:t>wi</w:t>
      </w:r>
      <w:r w:rsidR="005E11C3">
        <w:rPr>
          <w:i/>
          <w:iCs/>
          <w:lang w:val="en-US"/>
        </w:rPr>
        <w:t>l</w:t>
      </w:r>
      <w:r w:rsidRPr="006717DE">
        <w:rPr>
          <w:i/>
          <w:iCs/>
          <w:lang w:val="en-US"/>
        </w:rPr>
        <w:t>ful</w:t>
      </w:r>
      <w:proofErr w:type="spellEnd"/>
      <w:r w:rsidRPr="006717DE">
        <w:rPr>
          <w:i/>
          <w:iCs/>
          <w:lang w:val="en-US"/>
        </w:rPr>
        <w:t xml:space="preserve"> misconduct</w:t>
      </w:r>
      <w:r>
        <w:rPr>
          <w:i/>
          <w:iCs/>
          <w:lang w:val="en-US"/>
        </w:rPr>
        <w:t>,</w:t>
      </w:r>
      <w:r w:rsidRPr="006717DE">
        <w:rPr>
          <w:i/>
          <w:iCs/>
          <w:lang w:val="en-US"/>
        </w:rPr>
        <w:t xml:space="preserve"> </w:t>
      </w:r>
      <w:proofErr w:type="spellStart"/>
      <w:r>
        <w:rPr>
          <w:i/>
          <w:iCs/>
          <w:lang w:val="en-US"/>
        </w:rPr>
        <w:t>w</w:t>
      </w:r>
      <w:r w:rsidRPr="006717DE">
        <w:rPr>
          <w:i/>
          <w:iCs/>
          <w:lang w:val="en-US"/>
        </w:rPr>
        <w:t>ilful</w:t>
      </w:r>
      <w:proofErr w:type="spellEnd"/>
      <w:r w:rsidRPr="006717DE">
        <w:rPr>
          <w:i/>
          <w:iCs/>
          <w:lang w:val="en-US"/>
        </w:rPr>
        <w:t xml:space="preserve"> </w:t>
      </w:r>
      <w:r w:rsidR="005E11C3" w:rsidRPr="006717DE">
        <w:rPr>
          <w:i/>
          <w:iCs/>
          <w:lang w:val="en-US"/>
        </w:rPr>
        <w:t>default,</w:t>
      </w:r>
      <w:r w:rsidR="005E11C3">
        <w:rPr>
          <w:i/>
          <w:iCs/>
          <w:lang w:val="en-US"/>
        </w:rPr>
        <w:t xml:space="preserve"> </w:t>
      </w:r>
      <w:proofErr w:type="spellStart"/>
      <w:r w:rsidRPr="006717DE">
        <w:rPr>
          <w:i/>
          <w:iCs/>
          <w:lang w:val="en-US"/>
        </w:rPr>
        <w:t>wilful</w:t>
      </w:r>
      <w:proofErr w:type="spellEnd"/>
      <w:r w:rsidRPr="006717DE">
        <w:rPr>
          <w:i/>
          <w:iCs/>
          <w:lang w:val="en-US"/>
        </w:rPr>
        <w:t xml:space="preserve"> breach of trust or gross negligence”.</w:t>
      </w:r>
      <w:r>
        <w:rPr>
          <w:i/>
          <w:iCs/>
          <w:lang w:val="en-US"/>
        </w:rPr>
        <w:t xml:space="preserve"> </w:t>
      </w:r>
      <w:r>
        <w:rPr>
          <w:lang w:val="en-US"/>
        </w:rPr>
        <w:t xml:space="preserve"> This is in line with TA19 provisions.</w:t>
      </w:r>
    </w:p>
    <w:p w14:paraId="212DE5DC" w14:textId="77777777" w:rsidR="00113A2E" w:rsidRPr="00DD213D" w:rsidRDefault="00113A2E" w:rsidP="00113A2E">
      <w:pPr>
        <w:rPr>
          <w:lang w:val="en-US"/>
        </w:rPr>
      </w:pPr>
      <w:r>
        <w:rPr>
          <w:lang w:val="en-US"/>
        </w:rPr>
        <w:t xml:space="preserve">26. This is an important area, and I respectfully recommend that the Trustees give serious consideration </w:t>
      </w:r>
      <w:proofErr w:type="gramStart"/>
      <w:r>
        <w:rPr>
          <w:lang w:val="en-US"/>
        </w:rPr>
        <w:t>to</w:t>
      </w:r>
      <w:proofErr w:type="gramEnd"/>
      <w:r>
        <w:rPr>
          <w:lang w:val="en-US"/>
        </w:rPr>
        <w:t xml:space="preserve"> these changes.</w:t>
      </w:r>
    </w:p>
    <w:p w14:paraId="78D7F891" w14:textId="03AE1213" w:rsidR="00113A2E" w:rsidRDefault="00113A2E" w:rsidP="00113A2E">
      <w:pPr>
        <w:rPr>
          <w:lang w:val="en-US"/>
        </w:rPr>
      </w:pPr>
      <w:r>
        <w:rPr>
          <w:lang w:val="en-US"/>
        </w:rPr>
        <w:t xml:space="preserve">27. </w:t>
      </w:r>
      <w:r>
        <w:rPr>
          <w:b/>
          <w:bCs/>
          <w:lang w:val="en-US"/>
        </w:rPr>
        <w:t>Amendment of the Trust- cl; 10.15.2 page 12, 34</w:t>
      </w:r>
      <w:proofErr w:type="gramStart"/>
      <w:r>
        <w:rPr>
          <w:b/>
          <w:bCs/>
          <w:lang w:val="en-US"/>
        </w:rPr>
        <w:t xml:space="preserve">] </w:t>
      </w:r>
      <w:r>
        <w:rPr>
          <w:lang w:val="en-US"/>
        </w:rPr>
        <w:t xml:space="preserve"> Deed</w:t>
      </w:r>
      <w:proofErr w:type="gramEnd"/>
      <w:r>
        <w:rPr>
          <w:lang w:val="en-US"/>
        </w:rPr>
        <w:t xml:space="preserve"> B adds an extra clause (d) to say: “</w:t>
      </w:r>
      <w:r>
        <w:rPr>
          <w:i/>
          <w:iCs/>
          <w:lang w:val="en-US"/>
        </w:rPr>
        <w:t xml:space="preserve">(d) the restrictions imposed by this </w:t>
      </w:r>
      <w:r w:rsidR="005E11C3">
        <w:rPr>
          <w:i/>
          <w:iCs/>
          <w:lang w:val="en-US"/>
        </w:rPr>
        <w:t>cl (</w:t>
      </w:r>
      <w:r>
        <w:rPr>
          <w:i/>
          <w:iCs/>
          <w:lang w:val="en-US"/>
        </w:rPr>
        <w:t xml:space="preserve">10.15.2- 11.15.2 </w:t>
      </w:r>
      <w:proofErr w:type="gramStart"/>
      <w:r>
        <w:rPr>
          <w:i/>
          <w:iCs/>
          <w:lang w:val="en-US"/>
        </w:rPr>
        <w:t>in Deed</w:t>
      </w:r>
      <w:proofErr w:type="gramEnd"/>
      <w:r>
        <w:rPr>
          <w:i/>
          <w:iCs/>
          <w:lang w:val="en-US"/>
        </w:rPr>
        <w:t xml:space="preserve"> B). </w:t>
      </w:r>
      <w:r>
        <w:rPr>
          <w:lang w:val="en-US"/>
        </w:rPr>
        <w:t xml:space="preserve"> In my view this is for completeness.</w:t>
      </w:r>
    </w:p>
    <w:p w14:paraId="1067D61A" w14:textId="77777777" w:rsidR="00113A2E" w:rsidRDefault="00113A2E" w:rsidP="00113A2E">
      <w:pPr>
        <w:rPr>
          <w:lang w:val="en-US"/>
        </w:rPr>
      </w:pPr>
      <w:r>
        <w:rPr>
          <w:lang w:val="en-US"/>
        </w:rPr>
        <w:t xml:space="preserve">28. 35] </w:t>
      </w:r>
      <w:proofErr w:type="gramStart"/>
      <w:r>
        <w:rPr>
          <w:lang w:val="en-US"/>
        </w:rPr>
        <w:t>In Deed</w:t>
      </w:r>
      <w:proofErr w:type="gramEnd"/>
      <w:r>
        <w:rPr>
          <w:lang w:val="en-US"/>
        </w:rPr>
        <w:t xml:space="preserve"> B, there is an addition .4 subclause that </w:t>
      </w:r>
      <w:r w:rsidRPr="00D80723">
        <w:rPr>
          <w:b/>
          <w:bCs/>
          <w:lang w:val="en-US"/>
        </w:rPr>
        <w:t>35]</w:t>
      </w:r>
      <w:r>
        <w:rPr>
          <w:b/>
          <w:bCs/>
          <w:lang w:val="en-US"/>
        </w:rPr>
        <w:t xml:space="preserve"> </w:t>
      </w:r>
      <w:r w:rsidRPr="00B2363C">
        <w:rPr>
          <w:lang w:val="en-US"/>
        </w:rPr>
        <w:t>page 12</w:t>
      </w:r>
      <w:r>
        <w:rPr>
          <w:lang w:val="en-US"/>
        </w:rPr>
        <w:t xml:space="preserve"> again brings in “the must act unanimously” safeguard against S 38 of TA19. </w:t>
      </w:r>
      <w:r w:rsidRPr="004D2EF2">
        <w:rPr>
          <w:b/>
          <w:bCs/>
          <w:lang w:val="en-US"/>
        </w:rPr>
        <w:t>35A]</w:t>
      </w:r>
      <w:r>
        <w:rPr>
          <w:lang w:val="en-US"/>
        </w:rPr>
        <w:t>, page 12, changes “Commission” to “Services”.</w:t>
      </w:r>
    </w:p>
    <w:p w14:paraId="7A8D6DFF" w14:textId="66AA228C" w:rsidR="00113A2E" w:rsidRDefault="00113A2E" w:rsidP="00113A2E">
      <w:pPr>
        <w:rPr>
          <w:lang w:val="en-US"/>
        </w:rPr>
      </w:pPr>
      <w:r>
        <w:rPr>
          <w:lang w:val="en-US"/>
        </w:rPr>
        <w:t xml:space="preserve">29. </w:t>
      </w:r>
      <w:proofErr w:type="gramStart"/>
      <w:r>
        <w:rPr>
          <w:lang w:val="en-US"/>
        </w:rPr>
        <w:t>In Deed</w:t>
      </w:r>
      <w:proofErr w:type="gramEnd"/>
      <w:r>
        <w:rPr>
          <w:lang w:val="en-US"/>
        </w:rPr>
        <w:t xml:space="preserve"> B there are new clauses </w:t>
      </w:r>
      <w:r w:rsidRPr="00BF71F3">
        <w:rPr>
          <w:b/>
          <w:bCs/>
          <w:lang w:val="en-US"/>
        </w:rPr>
        <w:t>36</w:t>
      </w:r>
      <w:proofErr w:type="gramStart"/>
      <w:r w:rsidRPr="00BF71F3">
        <w:rPr>
          <w:b/>
          <w:bCs/>
          <w:lang w:val="en-US"/>
        </w:rPr>
        <w:t xml:space="preserve">] </w:t>
      </w:r>
      <w:r>
        <w:rPr>
          <w:b/>
          <w:bCs/>
          <w:lang w:val="en-US"/>
        </w:rPr>
        <w:t>,</w:t>
      </w:r>
      <w:proofErr w:type="gramEnd"/>
      <w:r>
        <w:rPr>
          <w:b/>
          <w:bCs/>
          <w:lang w:val="en-US"/>
        </w:rPr>
        <w:t xml:space="preserve"> </w:t>
      </w:r>
      <w:r w:rsidRPr="00082148">
        <w:rPr>
          <w:lang w:val="en-US"/>
        </w:rPr>
        <w:t xml:space="preserve">page </w:t>
      </w:r>
      <w:r w:rsidR="005E11C3" w:rsidRPr="00082148">
        <w:rPr>
          <w:lang w:val="en-US"/>
        </w:rPr>
        <w:t>12</w:t>
      </w:r>
      <w:r w:rsidR="005E11C3">
        <w:rPr>
          <w:b/>
          <w:bCs/>
          <w:lang w:val="en-US"/>
        </w:rPr>
        <w:t>,</w:t>
      </w:r>
      <w:r w:rsidR="005E11C3">
        <w:rPr>
          <w:lang w:val="en-US"/>
        </w:rPr>
        <w:t xml:space="preserve"> registered</w:t>
      </w:r>
      <w:r>
        <w:rPr>
          <w:lang w:val="en-US"/>
        </w:rPr>
        <w:t xml:space="preserve"> office, </w:t>
      </w:r>
      <w:r w:rsidRPr="00BF71F3">
        <w:rPr>
          <w:b/>
          <w:bCs/>
          <w:lang w:val="en-US"/>
        </w:rPr>
        <w:t>37]</w:t>
      </w:r>
      <w:r>
        <w:rPr>
          <w:lang w:val="en-US"/>
        </w:rPr>
        <w:t xml:space="preserve"> Governing law, page 12 (to help legal </w:t>
      </w:r>
      <w:r w:rsidR="00790BE0">
        <w:rPr>
          <w:lang w:val="en-US"/>
        </w:rPr>
        <w:t>compliance) and</w:t>
      </w:r>
      <w:r>
        <w:rPr>
          <w:lang w:val="en-US"/>
        </w:rPr>
        <w:t xml:space="preserve"> </w:t>
      </w:r>
      <w:r w:rsidRPr="00BF71F3">
        <w:rPr>
          <w:b/>
          <w:bCs/>
          <w:lang w:val="en-US"/>
        </w:rPr>
        <w:t>38]</w:t>
      </w:r>
      <w:r>
        <w:rPr>
          <w:lang w:val="en-US"/>
        </w:rPr>
        <w:t xml:space="preserve"> Dispute resolution, page 12.</w:t>
      </w:r>
    </w:p>
    <w:p w14:paraId="1EC1C594" w14:textId="02120B7D" w:rsidR="00113A2E" w:rsidRPr="003A7CC1" w:rsidRDefault="00113A2E" w:rsidP="00113A2E">
      <w:pPr>
        <w:rPr>
          <w:i/>
          <w:iCs/>
          <w:lang w:val="en-US"/>
        </w:rPr>
      </w:pPr>
      <w:r>
        <w:rPr>
          <w:lang w:val="en-US"/>
        </w:rPr>
        <w:t xml:space="preserve">30. Of these, it is the Dispute resolution (DR) </w:t>
      </w:r>
      <w:r w:rsidR="005E11C3">
        <w:rPr>
          <w:lang w:val="en-US"/>
        </w:rPr>
        <w:t xml:space="preserve">part </w:t>
      </w:r>
      <w:r w:rsidR="005E11C3" w:rsidRPr="005E11C3">
        <w:rPr>
          <w:i/>
          <w:iCs/>
          <w:lang w:val="en-US"/>
        </w:rPr>
        <w:t xml:space="preserve">needs </w:t>
      </w:r>
      <w:r>
        <w:rPr>
          <w:lang w:val="en-US"/>
        </w:rPr>
        <w:t xml:space="preserve">further exploration. In TA19 there are DR provisions. Basically, the Trustees can apply to the Court for directions, and there are other provisions, such as the Court can direct Alternative DR. However, the application is an expensive operation involving typically some 1000s of dollars. The DR provisions </w:t>
      </w:r>
      <w:proofErr w:type="gramStart"/>
      <w:r>
        <w:rPr>
          <w:lang w:val="en-US"/>
        </w:rPr>
        <w:t>in Deed</w:t>
      </w:r>
      <w:proofErr w:type="gramEnd"/>
      <w:r>
        <w:rPr>
          <w:lang w:val="en-US"/>
        </w:rPr>
        <w:t xml:space="preserve"> B are designed to provide a framework for Trustees to be able to work on resolving differences, the aim being to enable trust business to continue without deadlock whilst trying to preserve Club relationships. These too are worthwhile additions.</w:t>
      </w:r>
    </w:p>
    <w:p w14:paraId="0AC56EA6" w14:textId="77777777" w:rsidR="00113A2E" w:rsidRDefault="00113A2E" w:rsidP="00113A2E">
      <w:pPr>
        <w:rPr>
          <w:lang w:val="en-US"/>
        </w:rPr>
      </w:pPr>
      <w:r w:rsidRPr="008653A7">
        <w:rPr>
          <w:b/>
          <w:bCs/>
          <w:lang w:val="en-US"/>
        </w:rPr>
        <w:t>Conclusion on this part:</w:t>
      </w:r>
      <w:r>
        <w:rPr>
          <w:b/>
          <w:bCs/>
          <w:lang w:val="en-US"/>
        </w:rPr>
        <w:t xml:space="preserve">  </w:t>
      </w:r>
      <w:r w:rsidRPr="00B034F0">
        <w:rPr>
          <w:lang w:val="en-US"/>
        </w:rPr>
        <w:t xml:space="preserve">The purpose of this </w:t>
      </w:r>
      <w:r>
        <w:rPr>
          <w:lang w:val="en-US"/>
        </w:rPr>
        <w:t xml:space="preserve"> Guideline </w:t>
      </w:r>
      <w:r w:rsidRPr="00B034F0">
        <w:rPr>
          <w:lang w:val="en-US"/>
        </w:rPr>
        <w:t>has been to review the current Deed,  t</w:t>
      </w:r>
      <w:r>
        <w:rPr>
          <w:lang w:val="en-US"/>
        </w:rPr>
        <w:t xml:space="preserve">o identify items that could usefully be considered by the Trustees as being worthy of inclusion in a Deed that restates the terms of the Trust, to explain the changes and hopefully  point to a way forward to put a suitable amended document in place. </w:t>
      </w:r>
    </w:p>
    <w:p w14:paraId="53328C67" w14:textId="2AD89444" w:rsidR="00113A2E" w:rsidRPr="00635DA9" w:rsidRDefault="00113A2E" w:rsidP="00113A2E">
      <w:pPr>
        <w:rPr>
          <w:lang w:val="en-US"/>
        </w:rPr>
      </w:pPr>
      <w:r w:rsidRPr="00635DA9">
        <w:rPr>
          <w:lang w:val="en-US"/>
        </w:rPr>
        <w:t xml:space="preserve">As </w:t>
      </w:r>
      <w:r w:rsidR="00635DA9">
        <w:rPr>
          <w:lang w:val="en-US"/>
        </w:rPr>
        <w:t xml:space="preserve">has </w:t>
      </w:r>
      <w:r w:rsidR="009714CF">
        <w:rPr>
          <w:lang w:val="en-US"/>
        </w:rPr>
        <w:t xml:space="preserve">been </w:t>
      </w:r>
      <w:proofErr w:type="gramStart"/>
      <w:r w:rsidR="009714CF">
        <w:rPr>
          <w:lang w:val="en-US"/>
        </w:rPr>
        <w:t xml:space="preserve">said </w:t>
      </w:r>
      <w:r w:rsidRPr="00635DA9">
        <w:rPr>
          <w:lang w:val="en-US"/>
        </w:rPr>
        <w:t xml:space="preserve"> above</w:t>
      </w:r>
      <w:proofErr w:type="gramEnd"/>
      <w:r w:rsidRPr="00635DA9">
        <w:rPr>
          <w:lang w:val="en-US"/>
        </w:rPr>
        <w:t xml:space="preserve">, subject of course to the views of the </w:t>
      </w:r>
      <w:r w:rsidR="005E11C3" w:rsidRPr="00635DA9">
        <w:rPr>
          <w:lang w:val="en-US"/>
        </w:rPr>
        <w:t xml:space="preserve">Trustees, </w:t>
      </w:r>
      <w:r w:rsidR="006C048A" w:rsidRPr="00635DA9">
        <w:rPr>
          <w:lang w:val="en-US"/>
        </w:rPr>
        <w:t>given that the review and adoption</w:t>
      </w:r>
      <w:r w:rsidR="006A220C" w:rsidRPr="00635DA9">
        <w:rPr>
          <w:lang w:val="en-US"/>
        </w:rPr>
        <w:t xml:space="preserve"> is </w:t>
      </w:r>
      <w:proofErr w:type="gramStart"/>
      <w:r w:rsidR="006A220C" w:rsidRPr="00635DA9">
        <w:rPr>
          <w:lang w:val="en-US"/>
        </w:rPr>
        <w:t>actually required</w:t>
      </w:r>
      <w:proofErr w:type="gramEnd"/>
      <w:r w:rsidR="006A220C" w:rsidRPr="00635DA9">
        <w:rPr>
          <w:lang w:val="en-US"/>
        </w:rPr>
        <w:t xml:space="preserve"> under the relevant legislation, </w:t>
      </w:r>
      <w:r w:rsidR="005E11C3" w:rsidRPr="00635DA9">
        <w:rPr>
          <w:lang w:val="en-US"/>
        </w:rPr>
        <w:t>it</w:t>
      </w:r>
      <w:r w:rsidRPr="00635DA9">
        <w:rPr>
          <w:lang w:val="en-US"/>
        </w:rPr>
        <w:t xml:space="preserve"> seems to </w:t>
      </w:r>
      <w:r w:rsidR="009714CF">
        <w:rPr>
          <w:lang w:val="en-US"/>
        </w:rPr>
        <w:t>us</w:t>
      </w:r>
      <w:r w:rsidRPr="00635DA9">
        <w:rPr>
          <w:lang w:val="en-US"/>
        </w:rPr>
        <w:t xml:space="preserve"> that there </w:t>
      </w:r>
      <w:r w:rsidR="00514E59" w:rsidRPr="00635DA9">
        <w:rPr>
          <w:lang w:val="en-US"/>
        </w:rPr>
        <w:t xml:space="preserve">would be </w:t>
      </w:r>
      <w:proofErr w:type="gramStart"/>
      <w:r w:rsidR="00514E59" w:rsidRPr="00635DA9">
        <w:rPr>
          <w:lang w:val="en-US"/>
        </w:rPr>
        <w:t>actually considerable</w:t>
      </w:r>
      <w:proofErr w:type="gramEnd"/>
      <w:r w:rsidRPr="00635DA9">
        <w:rPr>
          <w:lang w:val="en-US"/>
        </w:rPr>
        <w:t xml:space="preserve"> benefit in “</w:t>
      </w:r>
      <w:r w:rsidR="00125720" w:rsidRPr="00635DA9">
        <w:rPr>
          <w:lang w:val="en-US"/>
        </w:rPr>
        <w:t>adopting” an</w:t>
      </w:r>
      <w:r w:rsidRPr="00635DA9">
        <w:rPr>
          <w:lang w:val="en-US"/>
        </w:rPr>
        <w:t xml:space="preserve"> amended version of Deed B. That Deed has been approved by District legal. There will be some work in the amendment, but the opportunity is there </w:t>
      </w:r>
      <w:r w:rsidR="009714CF" w:rsidRPr="00635DA9">
        <w:rPr>
          <w:lang w:val="en-US"/>
        </w:rPr>
        <w:t>to, put</w:t>
      </w:r>
      <w:r w:rsidRPr="00635DA9">
        <w:rPr>
          <w:lang w:val="en-US"/>
        </w:rPr>
        <w:t xml:space="preserve"> in place an updated and reasonably “future proofed” document to do a better job for the Trustees and ultimately, the Trust. </w:t>
      </w:r>
    </w:p>
    <w:p w14:paraId="33F5499A" w14:textId="77777777" w:rsidR="004C7F5A" w:rsidRPr="00635DA9" w:rsidRDefault="004C7F5A"/>
    <w:sectPr w:rsidR="004C7F5A" w:rsidRPr="00635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61632"/>
    <w:multiLevelType w:val="hybridMultilevel"/>
    <w:tmpl w:val="3536CB4A"/>
    <w:lvl w:ilvl="0" w:tplc="4DCE502C">
      <w:start w:val="1"/>
      <w:numFmt w:val="upp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72FD2F97"/>
    <w:multiLevelType w:val="hybridMultilevel"/>
    <w:tmpl w:val="4B1CF8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13523401">
    <w:abstractNumId w:val="1"/>
  </w:num>
  <w:num w:numId="2" w16cid:durableId="106587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2E"/>
    <w:rsid w:val="00007B9A"/>
    <w:rsid w:val="00113A2E"/>
    <w:rsid w:val="00125720"/>
    <w:rsid w:val="00144C6B"/>
    <w:rsid w:val="0016612C"/>
    <w:rsid w:val="00175A06"/>
    <w:rsid w:val="001A1CF7"/>
    <w:rsid w:val="001A2CAD"/>
    <w:rsid w:val="00302AFA"/>
    <w:rsid w:val="00384734"/>
    <w:rsid w:val="00391A04"/>
    <w:rsid w:val="003C4A42"/>
    <w:rsid w:val="0044552A"/>
    <w:rsid w:val="00456F1D"/>
    <w:rsid w:val="004925EA"/>
    <w:rsid w:val="004B501A"/>
    <w:rsid w:val="004C7F5A"/>
    <w:rsid w:val="00514E59"/>
    <w:rsid w:val="0059017A"/>
    <w:rsid w:val="005950EC"/>
    <w:rsid w:val="005E11C3"/>
    <w:rsid w:val="00610747"/>
    <w:rsid w:val="00635DA9"/>
    <w:rsid w:val="00671CD1"/>
    <w:rsid w:val="006A220C"/>
    <w:rsid w:val="006C048A"/>
    <w:rsid w:val="006D0EE1"/>
    <w:rsid w:val="00714779"/>
    <w:rsid w:val="00790BE0"/>
    <w:rsid w:val="007C154E"/>
    <w:rsid w:val="008F2539"/>
    <w:rsid w:val="008F769B"/>
    <w:rsid w:val="00904FAA"/>
    <w:rsid w:val="00920377"/>
    <w:rsid w:val="009714CF"/>
    <w:rsid w:val="00972E6A"/>
    <w:rsid w:val="009A74C5"/>
    <w:rsid w:val="00AC2772"/>
    <w:rsid w:val="00B750B0"/>
    <w:rsid w:val="00B960B5"/>
    <w:rsid w:val="00C74E32"/>
    <w:rsid w:val="00CF4BF5"/>
    <w:rsid w:val="00D06D1F"/>
    <w:rsid w:val="00E04FBB"/>
    <w:rsid w:val="00E537F2"/>
    <w:rsid w:val="00E93ACF"/>
    <w:rsid w:val="00EB070B"/>
    <w:rsid w:val="00EB26BA"/>
    <w:rsid w:val="00EC56B3"/>
    <w:rsid w:val="00F30714"/>
    <w:rsid w:val="00F70D9C"/>
    <w:rsid w:val="00FC28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F146"/>
  <w15:chartTrackingRefBased/>
  <w15:docId w15:val="{CA51B97A-CB54-4D0F-9CB6-6600BDA7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2E"/>
  </w:style>
  <w:style w:type="paragraph" w:styleId="Heading1">
    <w:name w:val="heading 1"/>
    <w:basedOn w:val="Normal"/>
    <w:next w:val="Normal"/>
    <w:link w:val="Heading1Char"/>
    <w:uiPriority w:val="9"/>
    <w:qFormat/>
    <w:rsid w:val="00113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A2E"/>
    <w:rPr>
      <w:rFonts w:eastAsiaTheme="majorEastAsia" w:cstheme="majorBidi"/>
      <w:color w:val="272727" w:themeColor="text1" w:themeTint="D8"/>
    </w:rPr>
  </w:style>
  <w:style w:type="paragraph" w:styleId="Title">
    <w:name w:val="Title"/>
    <w:basedOn w:val="Normal"/>
    <w:next w:val="Normal"/>
    <w:link w:val="TitleChar"/>
    <w:uiPriority w:val="10"/>
    <w:qFormat/>
    <w:rsid w:val="00113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A2E"/>
    <w:pPr>
      <w:spacing w:before="160"/>
      <w:jc w:val="center"/>
    </w:pPr>
    <w:rPr>
      <w:i/>
      <w:iCs/>
      <w:color w:val="404040" w:themeColor="text1" w:themeTint="BF"/>
    </w:rPr>
  </w:style>
  <w:style w:type="character" w:customStyle="1" w:styleId="QuoteChar">
    <w:name w:val="Quote Char"/>
    <w:basedOn w:val="DefaultParagraphFont"/>
    <w:link w:val="Quote"/>
    <w:uiPriority w:val="29"/>
    <w:rsid w:val="00113A2E"/>
    <w:rPr>
      <w:i/>
      <w:iCs/>
      <w:color w:val="404040" w:themeColor="text1" w:themeTint="BF"/>
    </w:rPr>
  </w:style>
  <w:style w:type="paragraph" w:styleId="ListParagraph">
    <w:name w:val="List Paragraph"/>
    <w:basedOn w:val="Normal"/>
    <w:uiPriority w:val="34"/>
    <w:qFormat/>
    <w:rsid w:val="00113A2E"/>
    <w:pPr>
      <w:ind w:left="720"/>
      <w:contextualSpacing/>
    </w:pPr>
  </w:style>
  <w:style w:type="character" w:styleId="IntenseEmphasis">
    <w:name w:val="Intense Emphasis"/>
    <w:basedOn w:val="DefaultParagraphFont"/>
    <w:uiPriority w:val="21"/>
    <w:qFormat/>
    <w:rsid w:val="00113A2E"/>
    <w:rPr>
      <w:i/>
      <w:iCs/>
      <w:color w:val="0F4761" w:themeColor="accent1" w:themeShade="BF"/>
    </w:rPr>
  </w:style>
  <w:style w:type="paragraph" w:styleId="IntenseQuote">
    <w:name w:val="Intense Quote"/>
    <w:basedOn w:val="Normal"/>
    <w:next w:val="Normal"/>
    <w:link w:val="IntenseQuoteChar"/>
    <w:uiPriority w:val="30"/>
    <w:qFormat/>
    <w:rsid w:val="00113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A2E"/>
    <w:rPr>
      <w:i/>
      <w:iCs/>
      <w:color w:val="0F4761" w:themeColor="accent1" w:themeShade="BF"/>
    </w:rPr>
  </w:style>
  <w:style w:type="character" w:styleId="IntenseReference">
    <w:name w:val="Intense Reference"/>
    <w:basedOn w:val="DefaultParagraphFont"/>
    <w:uiPriority w:val="32"/>
    <w:qFormat/>
    <w:rsid w:val="00113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2162</Words>
  <Characters>10854</Characters>
  <Application>Microsoft Office Word</Application>
  <DocSecurity>0</DocSecurity>
  <Lines>264</Lines>
  <Paragraphs>91</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birdsey</dc:creator>
  <cp:keywords/>
  <dc:description/>
  <cp:lastModifiedBy>nick birdsey</cp:lastModifiedBy>
  <cp:revision>2</cp:revision>
  <dcterms:created xsi:type="dcterms:W3CDTF">2026-05-22T08:29:00Z</dcterms:created>
  <dcterms:modified xsi:type="dcterms:W3CDTF">2026-05-22T08:29:00Z</dcterms:modified>
</cp:coreProperties>
</file>